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10143" w14:textId="77777777" w:rsidR="008A07D9" w:rsidRPr="00E723BF" w:rsidRDefault="008A07D9">
      <w:pPr>
        <w:rPr>
          <w:sz w:val="36"/>
          <w:szCs w:val="36"/>
        </w:rPr>
      </w:pPr>
    </w:p>
    <w:p w14:paraId="157A381E" w14:textId="77777777" w:rsidR="001E76AF" w:rsidRPr="00E723BF" w:rsidRDefault="00B6227A">
      <w:pPr>
        <w:rPr>
          <w:rFonts w:ascii="Arial" w:hAnsi="Arial" w:cs="Arial"/>
          <w:b/>
          <w:sz w:val="36"/>
          <w:szCs w:val="36"/>
        </w:rPr>
      </w:pPr>
      <w:proofErr w:type="spellStart"/>
      <w:r w:rsidRPr="00E723BF">
        <w:rPr>
          <w:rFonts w:ascii="Arial" w:hAnsi="Arial" w:cs="Arial"/>
          <w:b/>
          <w:sz w:val="36"/>
          <w:szCs w:val="36"/>
        </w:rPr>
        <w:t>BP@Home</w:t>
      </w:r>
      <w:proofErr w:type="spellEnd"/>
      <w:r w:rsidRPr="00E723BF">
        <w:rPr>
          <w:rFonts w:ascii="Arial" w:hAnsi="Arial" w:cs="Arial"/>
          <w:b/>
          <w:sz w:val="36"/>
          <w:szCs w:val="36"/>
        </w:rPr>
        <w:t xml:space="preserve"> monitoring diary</w:t>
      </w:r>
    </w:p>
    <w:p w14:paraId="0CC78309" w14:textId="230C1DF7" w:rsidR="001E76AF" w:rsidRPr="00E723BF" w:rsidRDefault="009D57FA">
      <w:pPr>
        <w:rPr>
          <w:rFonts w:ascii="Arial" w:hAnsi="Arial" w:cs="Arial"/>
          <w:sz w:val="36"/>
          <w:szCs w:val="36"/>
        </w:rPr>
      </w:pPr>
      <w:r w:rsidRPr="00E723BF">
        <w:rPr>
          <w:rFonts w:ascii="Arial" w:hAnsi="Arial" w:cs="Arial"/>
          <w:sz w:val="36"/>
          <w:szCs w:val="36"/>
        </w:rPr>
        <w:t>This d</w:t>
      </w:r>
      <w:r w:rsidR="00F236B4" w:rsidRPr="00E723BF">
        <w:rPr>
          <w:rFonts w:ascii="Arial" w:hAnsi="Arial" w:cs="Arial"/>
          <w:sz w:val="36"/>
          <w:szCs w:val="36"/>
        </w:rPr>
        <w:t>i</w:t>
      </w:r>
      <w:r w:rsidRPr="00E723BF">
        <w:rPr>
          <w:rFonts w:ascii="Arial" w:hAnsi="Arial" w:cs="Arial"/>
          <w:sz w:val="36"/>
          <w:szCs w:val="36"/>
        </w:rPr>
        <w:t>a</w:t>
      </w:r>
      <w:r w:rsidR="00F236B4" w:rsidRPr="00E723BF">
        <w:rPr>
          <w:rFonts w:ascii="Arial" w:hAnsi="Arial" w:cs="Arial"/>
          <w:sz w:val="36"/>
          <w:szCs w:val="36"/>
        </w:rPr>
        <w:t xml:space="preserve">ry will help you record your blood pressure (BP) over </w:t>
      </w:r>
      <w:r w:rsidR="004D031A">
        <w:rPr>
          <w:rFonts w:ascii="Arial" w:hAnsi="Arial" w:cs="Arial"/>
          <w:sz w:val="36"/>
          <w:szCs w:val="36"/>
        </w:rPr>
        <w:t>4</w:t>
      </w:r>
      <w:r w:rsidR="00F236B4" w:rsidRPr="00E723BF">
        <w:rPr>
          <w:rFonts w:ascii="Arial" w:hAnsi="Arial" w:cs="Arial"/>
          <w:sz w:val="36"/>
          <w:szCs w:val="36"/>
        </w:rPr>
        <w:t xml:space="preserve"> consecutive days giving you and your GP an accurate idea of your average BP.</w:t>
      </w:r>
      <w:r w:rsidR="00B6227A" w:rsidRPr="00E723BF">
        <w:rPr>
          <w:rFonts w:ascii="Arial" w:hAnsi="Arial" w:cs="Arial"/>
          <w:sz w:val="36"/>
          <w:szCs w:val="36"/>
        </w:rPr>
        <w:t xml:space="preserve">  To see how to take your blood pressure at home, more information is available </w:t>
      </w:r>
      <w:r w:rsidR="009952C7" w:rsidRPr="00E723BF">
        <w:rPr>
          <w:rFonts w:ascii="Arial" w:hAnsi="Arial" w:cs="Arial"/>
          <w:sz w:val="36"/>
          <w:szCs w:val="36"/>
        </w:rPr>
        <w:t xml:space="preserve">at </w:t>
      </w:r>
      <w:hyperlink r:id="rId6" w:history="1">
        <w:r w:rsidR="00B6227A" w:rsidRPr="00E723BF">
          <w:rPr>
            <w:rStyle w:val="Hyperlink"/>
            <w:rFonts w:ascii="Arial" w:hAnsi="Arial" w:cs="Arial"/>
            <w:sz w:val="36"/>
            <w:szCs w:val="36"/>
          </w:rPr>
          <w:t>https://bihsoc.org/wp-content/uploads/2017/09/How_to_instructional_leaflet.pdf</w:t>
        </w:r>
      </w:hyperlink>
      <w:r w:rsidR="00F236B4" w:rsidRPr="00E723BF">
        <w:rPr>
          <w:rFonts w:ascii="Arial" w:hAnsi="Arial" w:cs="Arial"/>
          <w:sz w:val="36"/>
          <w:szCs w:val="36"/>
        </w:rPr>
        <w:t>.</w:t>
      </w:r>
      <w:r w:rsidR="00B6227A" w:rsidRPr="00E723BF">
        <w:rPr>
          <w:rFonts w:ascii="Arial" w:hAnsi="Arial" w:cs="Arial"/>
          <w:sz w:val="36"/>
          <w:szCs w:val="36"/>
        </w:rPr>
        <w:t xml:space="preserve">  There is also a</w:t>
      </w:r>
      <w:r w:rsidR="009952C7" w:rsidRPr="00E723BF">
        <w:rPr>
          <w:rFonts w:ascii="Arial" w:hAnsi="Arial" w:cs="Arial"/>
          <w:sz w:val="36"/>
          <w:szCs w:val="36"/>
        </w:rPr>
        <w:t>n</w:t>
      </w:r>
      <w:r w:rsidR="00B6227A" w:rsidRPr="00E723BF">
        <w:rPr>
          <w:rFonts w:ascii="Arial" w:hAnsi="Arial" w:cs="Arial"/>
          <w:sz w:val="36"/>
          <w:szCs w:val="36"/>
        </w:rPr>
        <w:t xml:space="preserve"> </w:t>
      </w:r>
      <w:r w:rsidR="009952C7" w:rsidRPr="00E723BF">
        <w:rPr>
          <w:rFonts w:ascii="Arial" w:hAnsi="Arial" w:cs="Arial"/>
          <w:sz w:val="36"/>
          <w:szCs w:val="36"/>
        </w:rPr>
        <w:t xml:space="preserve">instruction </w:t>
      </w:r>
      <w:r w:rsidR="00B6227A" w:rsidRPr="00E723BF">
        <w:rPr>
          <w:rFonts w:ascii="Arial" w:hAnsi="Arial" w:cs="Arial"/>
          <w:sz w:val="36"/>
          <w:szCs w:val="36"/>
        </w:rPr>
        <w:t xml:space="preserve">video </w:t>
      </w:r>
      <w:r w:rsidR="009952C7" w:rsidRPr="00E723BF">
        <w:rPr>
          <w:rFonts w:ascii="Arial" w:hAnsi="Arial" w:cs="Arial"/>
          <w:sz w:val="36"/>
          <w:szCs w:val="36"/>
        </w:rPr>
        <w:t>available</w:t>
      </w:r>
      <w:r w:rsidR="00B6227A" w:rsidRPr="00E723BF">
        <w:rPr>
          <w:rFonts w:ascii="Arial" w:hAnsi="Arial" w:cs="Arial"/>
          <w:sz w:val="36"/>
          <w:szCs w:val="36"/>
        </w:rPr>
        <w:t xml:space="preserve"> </w:t>
      </w:r>
      <w:r w:rsidR="00BB0F0F" w:rsidRPr="00E723BF">
        <w:rPr>
          <w:rFonts w:ascii="Arial" w:hAnsi="Arial" w:cs="Arial"/>
          <w:sz w:val="36"/>
          <w:szCs w:val="36"/>
        </w:rPr>
        <w:t xml:space="preserve">at </w:t>
      </w:r>
      <w:hyperlink r:id="rId7" w:history="1">
        <w:r w:rsidR="009952C7" w:rsidRPr="00E723BF">
          <w:rPr>
            <w:rStyle w:val="Hyperlink"/>
            <w:rFonts w:ascii="Arial" w:hAnsi="Arial" w:cs="Arial"/>
            <w:sz w:val="36"/>
            <w:szCs w:val="36"/>
          </w:rPr>
          <w:t>https://www.youtube.com/watch?v=mfwBpBXUYHs</w:t>
        </w:r>
      </w:hyperlink>
      <w:r w:rsidR="009952C7" w:rsidRPr="00E723BF">
        <w:rPr>
          <w:rFonts w:ascii="Arial" w:hAnsi="Arial" w:cs="Arial"/>
          <w:sz w:val="36"/>
          <w:szCs w:val="36"/>
        </w:rPr>
        <w:t xml:space="preserve"> </w:t>
      </w:r>
    </w:p>
    <w:p w14:paraId="5CFAA338" w14:textId="77777777" w:rsidR="00F236B4" w:rsidRPr="00E723BF" w:rsidRDefault="00F236B4">
      <w:pPr>
        <w:rPr>
          <w:rFonts w:ascii="Arial" w:hAnsi="Arial" w:cs="Arial"/>
          <w:sz w:val="36"/>
          <w:szCs w:val="36"/>
        </w:rPr>
      </w:pPr>
      <w:r w:rsidRPr="00E723BF">
        <w:rPr>
          <w:rFonts w:ascii="Arial" w:hAnsi="Arial" w:cs="Arial"/>
          <w:sz w:val="36"/>
          <w:szCs w:val="36"/>
        </w:rPr>
        <w:t xml:space="preserve">Take a reading twice a day, one between 6am and 12pm, and one between 6pm and 12am. If possible try to take the measurements at the same times each day. On each occasion take a minimum of two readings, leaving at least a minute between each. If the first two readings are very different, take 2 or 3 further readings. </w:t>
      </w:r>
    </w:p>
    <w:p w14:paraId="165488F7" w14:textId="4FB791E9" w:rsidR="00F236B4" w:rsidRDefault="00F236B4">
      <w:pPr>
        <w:rPr>
          <w:rFonts w:ascii="Arial" w:hAnsi="Arial" w:cs="Arial"/>
          <w:sz w:val="36"/>
          <w:szCs w:val="36"/>
        </w:rPr>
      </w:pPr>
      <w:r w:rsidRPr="00E723BF">
        <w:rPr>
          <w:rFonts w:ascii="Arial" w:hAnsi="Arial" w:cs="Arial"/>
          <w:sz w:val="36"/>
          <w:szCs w:val="36"/>
        </w:rPr>
        <w:t xml:space="preserve">In the table write down the numbers as they appear on the monitor - don’t round them up or down. And use the comments section to record anything that could have affected your reading. When you’ve measured you BP over </w:t>
      </w:r>
      <w:r w:rsidR="00CA0C86">
        <w:rPr>
          <w:rFonts w:ascii="Arial" w:hAnsi="Arial" w:cs="Arial"/>
          <w:sz w:val="36"/>
          <w:szCs w:val="36"/>
        </w:rPr>
        <w:t>4</w:t>
      </w:r>
      <w:r w:rsidRPr="00E723BF">
        <w:rPr>
          <w:rFonts w:ascii="Arial" w:hAnsi="Arial" w:cs="Arial"/>
          <w:sz w:val="36"/>
          <w:szCs w:val="36"/>
        </w:rPr>
        <w:t xml:space="preserve"> consecutive days please return this to your doctor.</w:t>
      </w:r>
    </w:p>
    <w:p w14:paraId="44173B9B" w14:textId="77777777" w:rsidR="00166B64" w:rsidRDefault="00166B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Turn page over for diary.</w:t>
      </w:r>
    </w:p>
    <w:p w14:paraId="4A5674E9" w14:textId="77777777" w:rsidR="00166B64" w:rsidRDefault="00166B64">
      <w:pPr>
        <w:rPr>
          <w:rFonts w:ascii="Arial" w:hAnsi="Arial" w:cs="Arial"/>
          <w:sz w:val="36"/>
          <w:szCs w:val="36"/>
        </w:rPr>
      </w:pPr>
    </w:p>
    <w:p w14:paraId="71CFF30C" w14:textId="77777777" w:rsidR="00166B64" w:rsidRDefault="00166B64">
      <w:pPr>
        <w:rPr>
          <w:rFonts w:ascii="Arial" w:hAnsi="Arial" w:cs="Arial"/>
          <w:sz w:val="36"/>
          <w:szCs w:val="36"/>
        </w:rPr>
      </w:pPr>
    </w:p>
    <w:p w14:paraId="51ABFC7C" w14:textId="77777777" w:rsidR="00166B64" w:rsidRDefault="00166B64">
      <w:pPr>
        <w:rPr>
          <w:rFonts w:ascii="Arial" w:hAnsi="Arial" w:cs="Arial"/>
          <w:sz w:val="36"/>
          <w:szCs w:val="36"/>
        </w:rPr>
      </w:pPr>
    </w:p>
    <w:p w14:paraId="4E01F4E4" w14:textId="77777777" w:rsidR="00E723BF" w:rsidRDefault="00E723BF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pPr w:leftFromText="180" w:rightFromText="180" w:horzAnchor="margin" w:tblpX="-176" w:tblpY="405"/>
        <w:tblW w:w="9322" w:type="dxa"/>
        <w:tblLook w:val="04A0" w:firstRow="1" w:lastRow="0" w:firstColumn="1" w:lastColumn="0" w:noHBand="0" w:noVBand="1"/>
      </w:tblPr>
      <w:tblGrid>
        <w:gridCol w:w="1153"/>
        <w:gridCol w:w="1223"/>
        <w:gridCol w:w="1560"/>
        <w:gridCol w:w="1842"/>
        <w:gridCol w:w="3544"/>
      </w:tblGrid>
      <w:tr w:rsidR="00166B64" w:rsidRPr="00E723BF" w14:paraId="2B4FEC0F" w14:textId="77777777" w:rsidTr="00166B64">
        <w:tc>
          <w:tcPr>
            <w:tcW w:w="1153" w:type="dxa"/>
          </w:tcPr>
          <w:p w14:paraId="3C1CB27C" w14:textId="77777777" w:rsidR="001E76AF" w:rsidRPr="00E723BF" w:rsidRDefault="001E76AF" w:rsidP="00166B64">
            <w:pPr>
              <w:rPr>
                <w:rFonts w:ascii="Arial" w:hAnsi="Arial" w:cs="Arial"/>
                <w:sz w:val="36"/>
                <w:szCs w:val="36"/>
              </w:rPr>
            </w:pPr>
            <w:r w:rsidRPr="00E723BF">
              <w:rPr>
                <w:rFonts w:ascii="Arial" w:hAnsi="Arial" w:cs="Arial"/>
                <w:sz w:val="36"/>
                <w:szCs w:val="36"/>
              </w:rPr>
              <w:lastRenderedPageBreak/>
              <w:t>Date</w:t>
            </w:r>
          </w:p>
        </w:tc>
        <w:tc>
          <w:tcPr>
            <w:tcW w:w="1223" w:type="dxa"/>
          </w:tcPr>
          <w:p w14:paraId="33F808DA" w14:textId="77777777" w:rsidR="001E76AF" w:rsidRPr="00E723BF" w:rsidRDefault="001E76AF" w:rsidP="00166B64">
            <w:pPr>
              <w:rPr>
                <w:rFonts w:ascii="Arial" w:hAnsi="Arial" w:cs="Arial"/>
                <w:sz w:val="36"/>
                <w:szCs w:val="36"/>
              </w:rPr>
            </w:pPr>
            <w:r w:rsidRPr="00E723BF">
              <w:rPr>
                <w:rFonts w:ascii="Arial" w:hAnsi="Arial" w:cs="Arial"/>
                <w:sz w:val="36"/>
                <w:szCs w:val="36"/>
              </w:rPr>
              <w:t>Time</w:t>
            </w:r>
          </w:p>
        </w:tc>
        <w:tc>
          <w:tcPr>
            <w:tcW w:w="1560" w:type="dxa"/>
          </w:tcPr>
          <w:p w14:paraId="4D7869D0" w14:textId="77777777" w:rsidR="001E76AF" w:rsidRPr="00E723BF" w:rsidRDefault="001E76AF" w:rsidP="00166B64">
            <w:pPr>
              <w:rPr>
                <w:rFonts w:ascii="Arial" w:hAnsi="Arial" w:cs="Arial"/>
                <w:sz w:val="36"/>
                <w:szCs w:val="36"/>
              </w:rPr>
            </w:pPr>
            <w:r w:rsidRPr="00E723BF">
              <w:rPr>
                <w:rFonts w:ascii="Arial" w:hAnsi="Arial" w:cs="Arial"/>
                <w:sz w:val="36"/>
                <w:szCs w:val="36"/>
              </w:rPr>
              <w:t>Systolic (top) reading</w:t>
            </w:r>
          </w:p>
        </w:tc>
        <w:tc>
          <w:tcPr>
            <w:tcW w:w="1842" w:type="dxa"/>
          </w:tcPr>
          <w:p w14:paraId="1F802981" w14:textId="77777777" w:rsidR="001E76AF" w:rsidRPr="00E723BF" w:rsidRDefault="001E76AF" w:rsidP="00166B64">
            <w:pPr>
              <w:rPr>
                <w:rFonts w:ascii="Arial" w:hAnsi="Arial" w:cs="Arial"/>
                <w:sz w:val="36"/>
                <w:szCs w:val="36"/>
              </w:rPr>
            </w:pPr>
            <w:r w:rsidRPr="00E723BF">
              <w:rPr>
                <w:rFonts w:ascii="Arial" w:hAnsi="Arial" w:cs="Arial"/>
                <w:sz w:val="36"/>
                <w:szCs w:val="36"/>
              </w:rPr>
              <w:t>Diastolic (bottom) reading</w:t>
            </w:r>
          </w:p>
        </w:tc>
        <w:tc>
          <w:tcPr>
            <w:tcW w:w="3544" w:type="dxa"/>
          </w:tcPr>
          <w:p w14:paraId="12C504A5" w14:textId="77777777" w:rsidR="001E76AF" w:rsidRPr="00E723BF" w:rsidRDefault="001E76AF" w:rsidP="00166B64">
            <w:pPr>
              <w:rPr>
                <w:rFonts w:ascii="Arial" w:hAnsi="Arial" w:cs="Arial"/>
                <w:sz w:val="36"/>
                <w:szCs w:val="36"/>
              </w:rPr>
            </w:pPr>
            <w:r w:rsidRPr="00E723BF">
              <w:rPr>
                <w:rFonts w:ascii="Arial" w:hAnsi="Arial" w:cs="Arial"/>
                <w:sz w:val="36"/>
                <w:szCs w:val="36"/>
              </w:rPr>
              <w:t>Comments</w:t>
            </w:r>
          </w:p>
        </w:tc>
      </w:tr>
      <w:tr w:rsidR="00166B64" w14:paraId="73E091A0" w14:textId="77777777" w:rsidTr="00166B64">
        <w:tc>
          <w:tcPr>
            <w:tcW w:w="1153" w:type="dxa"/>
          </w:tcPr>
          <w:p w14:paraId="341FC52E" w14:textId="77777777" w:rsidR="001E76AF" w:rsidRDefault="001E76AF" w:rsidP="00166B64"/>
        </w:tc>
        <w:tc>
          <w:tcPr>
            <w:tcW w:w="1223" w:type="dxa"/>
          </w:tcPr>
          <w:p w14:paraId="41DC455C" w14:textId="77777777" w:rsidR="001E76AF" w:rsidRDefault="001E76AF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A5DB77C" w14:textId="77777777" w:rsidR="001E76AF" w:rsidRDefault="001E76AF" w:rsidP="00166B64"/>
        </w:tc>
        <w:tc>
          <w:tcPr>
            <w:tcW w:w="1842" w:type="dxa"/>
          </w:tcPr>
          <w:p w14:paraId="3854DA74" w14:textId="77777777" w:rsidR="001E76AF" w:rsidRDefault="001E76AF" w:rsidP="00166B64"/>
        </w:tc>
        <w:tc>
          <w:tcPr>
            <w:tcW w:w="3544" w:type="dxa"/>
          </w:tcPr>
          <w:p w14:paraId="2A4D55C8" w14:textId="77777777" w:rsidR="001E76AF" w:rsidRDefault="001E76AF" w:rsidP="00166B64"/>
        </w:tc>
      </w:tr>
      <w:tr w:rsidR="00166B64" w14:paraId="40352892" w14:textId="77777777" w:rsidTr="00166B64">
        <w:tc>
          <w:tcPr>
            <w:tcW w:w="1153" w:type="dxa"/>
          </w:tcPr>
          <w:p w14:paraId="093F9B44" w14:textId="77777777" w:rsidR="001E76AF" w:rsidRDefault="001E76AF" w:rsidP="00166B64"/>
        </w:tc>
        <w:tc>
          <w:tcPr>
            <w:tcW w:w="1223" w:type="dxa"/>
          </w:tcPr>
          <w:p w14:paraId="68344828" w14:textId="77777777" w:rsidR="001E76AF" w:rsidRDefault="001E76AF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8C1192C" w14:textId="77777777" w:rsidR="001E76AF" w:rsidRDefault="001E76AF" w:rsidP="00166B64"/>
        </w:tc>
        <w:tc>
          <w:tcPr>
            <w:tcW w:w="1842" w:type="dxa"/>
          </w:tcPr>
          <w:p w14:paraId="62EF8360" w14:textId="77777777" w:rsidR="001E76AF" w:rsidRDefault="001E76AF" w:rsidP="00166B64"/>
        </w:tc>
        <w:tc>
          <w:tcPr>
            <w:tcW w:w="3544" w:type="dxa"/>
          </w:tcPr>
          <w:p w14:paraId="198FE447" w14:textId="77777777" w:rsidR="001E76AF" w:rsidRDefault="001E76AF" w:rsidP="00166B64"/>
        </w:tc>
      </w:tr>
      <w:tr w:rsidR="00166B64" w14:paraId="4C1A4C6C" w14:textId="77777777" w:rsidTr="00166B64">
        <w:tc>
          <w:tcPr>
            <w:tcW w:w="1153" w:type="dxa"/>
          </w:tcPr>
          <w:p w14:paraId="52624C65" w14:textId="77777777" w:rsidR="001E76AF" w:rsidRDefault="001E76AF" w:rsidP="00166B64"/>
        </w:tc>
        <w:tc>
          <w:tcPr>
            <w:tcW w:w="1223" w:type="dxa"/>
          </w:tcPr>
          <w:p w14:paraId="201992FD" w14:textId="77777777" w:rsidR="001E76AF" w:rsidRDefault="001E76AF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1028B4A7" w14:textId="77777777" w:rsidR="001E76AF" w:rsidRDefault="001E76AF" w:rsidP="00166B64"/>
        </w:tc>
        <w:tc>
          <w:tcPr>
            <w:tcW w:w="1842" w:type="dxa"/>
          </w:tcPr>
          <w:p w14:paraId="04A71BC0" w14:textId="77777777" w:rsidR="001E76AF" w:rsidRDefault="001E76AF" w:rsidP="00166B64"/>
        </w:tc>
        <w:tc>
          <w:tcPr>
            <w:tcW w:w="3544" w:type="dxa"/>
          </w:tcPr>
          <w:p w14:paraId="19E04741" w14:textId="77777777" w:rsidR="001E76AF" w:rsidRDefault="001E76AF" w:rsidP="00166B64"/>
        </w:tc>
      </w:tr>
      <w:tr w:rsidR="00166B64" w14:paraId="46D4382A" w14:textId="77777777" w:rsidTr="00166B64">
        <w:tc>
          <w:tcPr>
            <w:tcW w:w="1153" w:type="dxa"/>
          </w:tcPr>
          <w:p w14:paraId="27F2B3D6" w14:textId="77777777" w:rsidR="001E76AF" w:rsidRDefault="001E76AF" w:rsidP="00166B64"/>
        </w:tc>
        <w:tc>
          <w:tcPr>
            <w:tcW w:w="1223" w:type="dxa"/>
          </w:tcPr>
          <w:p w14:paraId="24E9E219" w14:textId="77777777" w:rsidR="001E76AF" w:rsidRDefault="001E76AF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B93AC41" w14:textId="77777777" w:rsidR="001E76AF" w:rsidRDefault="001E76AF" w:rsidP="00166B64"/>
        </w:tc>
        <w:tc>
          <w:tcPr>
            <w:tcW w:w="1842" w:type="dxa"/>
          </w:tcPr>
          <w:p w14:paraId="2B4404EB" w14:textId="77777777" w:rsidR="001E76AF" w:rsidRDefault="001E76AF" w:rsidP="00166B64"/>
        </w:tc>
        <w:tc>
          <w:tcPr>
            <w:tcW w:w="3544" w:type="dxa"/>
          </w:tcPr>
          <w:p w14:paraId="6B7D73E6" w14:textId="77777777" w:rsidR="001E76AF" w:rsidRDefault="001E76AF" w:rsidP="00166B64"/>
        </w:tc>
      </w:tr>
      <w:tr w:rsidR="00166B64" w14:paraId="3598FE95" w14:textId="77777777" w:rsidTr="00166B64">
        <w:tc>
          <w:tcPr>
            <w:tcW w:w="1153" w:type="dxa"/>
          </w:tcPr>
          <w:p w14:paraId="567B759A" w14:textId="77777777" w:rsidR="00B6227A" w:rsidRDefault="00B6227A" w:rsidP="00166B64"/>
        </w:tc>
        <w:tc>
          <w:tcPr>
            <w:tcW w:w="1223" w:type="dxa"/>
          </w:tcPr>
          <w:p w14:paraId="595B86AF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274ADD70" w14:textId="77777777" w:rsidR="00B6227A" w:rsidRDefault="00B6227A" w:rsidP="00166B64"/>
        </w:tc>
        <w:tc>
          <w:tcPr>
            <w:tcW w:w="1842" w:type="dxa"/>
          </w:tcPr>
          <w:p w14:paraId="7E1DE0CF" w14:textId="77777777" w:rsidR="00B6227A" w:rsidRDefault="00B6227A" w:rsidP="00166B64"/>
        </w:tc>
        <w:tc>
          <w:tcPr>
            <w:tcW w:w="3544" w:type="dxa"/>
          </w:tcPr>
          <w:p w14:paraId="5B465E35" w14:textId="77777777" w:rsidR="00B6227A" w:rsidRDefault="00B6227A" w:rsidP="00166B64"/>
        </w:tc>
      </w:tr>
      <w:tr w:rsidR="00166B64" w14:paraId="17B52F66" w14:textId="77777777" w:rsidTr="00166B64">
        <w:tc>
          <w:tcPr>
            <w:tcW w:w="1153" w:type="dxa"/>
          </w:tcPr>
          <w:p w14:paraId="496B601D" w14:textId="77777777" w:rsidR="00B6227A" w:rsidRDefault="00B6227A" w:rsidP="00166B64"/>
        </w:tc>
        <w:tc>
          <w:tcPr>
            <w:tcW w:w="1223" w:type="dxa"/>
          </w:tcPr>
          <w:p w14:paraId="3753050A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06F51592" w14:textId="77777777" w:rsidR="00B6227A" w:rsidRDefault="00B6227A" w:rsidP="00166B64"/>
        </w:tc>
        <w:tc>
          <w:tcPr>
            <w:tcW w:w="1842" w:type="dxa"/>
          </w:tcPr>
          <w:p w14:paraId="034939B7" w14:textId="77777777" w:rsidR="00B6227A" w:rsidRDefault="00B6227A" w:rsidP="00166B64"/>
        </w:tc>
        <w:tc>
          <w:tcPr>
            <w:tcW w:w="3544" w:type="dxa"/>
          </w:tcPr>
          <w:p w14:paraId="2B37D362" w14:textId="77777777" w:rsidR="00B6227A" w:rsidRDefault="00B6227A" w:rsidP="00166B64"/>
        </w:tc>
      </w:tr>
      <w:tr w:rsidR="00166B64" w14:paraId="02154D66" w14:textId="77777777" w:rsidTr="00166B64">
        <w:tc>
          <w:tcPr>
            <w:tcW w:w="1153" w:type="dxa"/>
          </w:tcPr>
          <w:p w14:paraId="1CE8098A" w14:textId="77777777" w:rsidR="00B6227A" w:rsidRDefault="00B6227A" w:rsidP="00166B64"/>
        </w:tc>
        <w:tc>
          <w:tcPr>
            <w:tcW w:w="1223" w:type="dxa"/>
          </w:tcPr>
          <w:p w14:paraId="0CC2B06D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23F70F67" w14:textId="77777777" w:rsidR="00B6227A" w:rsidRDefault="00B6227A" w:rsidP="00166B64"/>
        </w:tc>
        <w:tc>
          <w:tcPr>
            <w:tcW w:w="1842" w:type="dxa"/>
          </w:tcPr>
          <w:p w14:paraId="5816B909" w14:textId="77777777" w:rsidR="00B6227A" w:rsidRDefault="00B6227A" w:rsidP="00166B64"/>
        </w:tc>
        <w:tc>
          <w:tcPr>
            <w:tcW w:w="3544" w:type="dxa"/>
          </w:tcPr>
          <w:p w14:paraId="7AC56735" w14:textId="77777777" w:rsidR="00B6227A" w:rsidRDefault="00B6227A" w:rsidP="00166B64"/>
        </w:tc>
      </w:tr>
      <w:tr w:rsidR="00166B64" w14:paraId="449FD6BD" w14:textId="77777777" w:rsidTr="00166B64">
        <w:tc>
          <w:tcPr>
            <w:tcW w:w="1153" w:type="dxa"/>
          </w:tcPr>
          <w:p w14:paraId="06470053" w14:textId="77777777" w:rsidR="00B6227A" w:rsidRDefault="00B6227A" w:rsidP="00166B64"/>
        </w:tc>
        <w:tc>
          <w:tcPr>
            <w:tcW w:w="1223" w:type="dxa"/>
          </w:tcPr>
          <w:p w14:paraId="6CE42175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06E463E8" w14:textId="77777777" w:rsidR="00B6227A" w:rsidRDefault="00B6227A" w:rsidP="00166B64"/>
        </w:tc>
        <w:tc>
          <w:tcPr>
            <w:tcW w:w="1842" w:type="dxa"/>
          </w:tcPr>
          <w:p w14:paraId="02D980E5" w14:textId="77777777" w:rsidR="00B6227A" w:rsidRDefault="00B6227A" w:rsidP="00166B64"/>
        </w:tc>
        <w:tc>
          <w:tcPr>
            <w:tcW w:w="3544" w:type="dxa"/>
          </w:tcPr>
          <w:p w14:paraId="6D327AD9" w14:textId="77777777" w:rsidR="00B6227A" w:rsidRDefault="00B6227A" w:rsidP="00166B64"/>
        </w:tc>
      </w:tr>
      <w:tr w:rsidR="00166B64" w14:paraId="082293CA" w14:textId="77777777" w:rsidTr="00166B64">
        <w:tc>
          <w:tcPr>
            <w:tcW w:w="1153" w:type="dxa"/>
          </w:tcPr>
          <w:p w14:paraId="42FDDD76" w14:textId="77777777" w:rsidR="00B6227A" w:rsidRDefault="00B6227A" w:rsidP="00166B64"/>
        </w:tc>
        <w:tc>
          <w:tcPr>
            <w:tcW w:w="1223" w:type="dxa"/>
          </w:tcPr>
          <w:p w14:paraId="2025D8AD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66F63265" w14:textId="77777777" w:rsidR="00B6227A" w:rsidRDefault="00B6227A" w:rsidP="00166B64"/>
        </w:tc>
        <w:tc>
          <w:tcPr>
            <w:tcW w:w="1842" w:type="dxa"/>
          </w:tcPr>
          <w:p w14:paraId="0DF84CD2" w14:textId="77777777" w:rsidR="00B6227A" w:rsidRDefault="00B6227A" w:rsidP="00166B64"/>
        </w:tc>
        <w:tc>
          <w:tcPr>
            <w:tcW w:w="3544" w:type="dxa"/>
          </w:tcPr>
          <w:p w14:paraId="09A7DEFF" w14:textId="77777777" w:rsidR="00B6227A" w:rsidRDefault="00B6227A" w:rsidP="00166B64"/>
        </w:tc>
      </w:tr>
      <w:tr w:rsidR="00166B64" w14:paraId="049ADC8A" w14:textId="77777777" w:rsidTr="00166B64">
        <w:tc>
          <w:tcPr>
            <w:tcW w:w="1153" w:type="dxa"/>
          </w:tcPr>
          <w:p w14:paraId="318C53DF" w14:textId="77777777" w:rsidR="00B6227A" w:rsidRDefault="00B6227A" w:rsidP="00166B64"/>
        </w:tc>
        <w:tc>
          <w:tcPr>
            <w:tcW w:w="1223" w:type="dxa"/>
          </w:tcPr>
          <w:p w14:paraId="6F7A6149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44F30E1A" w14:textId="77777777" w:rsidR="00B6227A" w:rsidRDefault="00B6227A" w:rsidP="00166B64"/>
        </w:tc>
        <w:tc>
          <w:tcPr>
            <w:tcW w:w="1842" w:type="dxa"/>
          </w:tcPr>
          <w:p w14:paraId="3B70DA88" w14:textId="77777777" w:rsidR="00B6227A" w:rsidRDefault="00B6227A" w:rsidP="00166B64"/>
        </w:tc>
        <w:tc>
          <w:tcPr>
            <w:tcW w:w="3544" w:type="dxa"/>
          </w:tcPr>
          <w:p w14:paraId="737C5A23" w14:textId="77777777" w:rsidR="00B6227A" w:rsidRDefault="00B6227A" w:rsidP="00166B64"/>
        </w:tc>
      </w:tr>
      <w:tr w:rsidR="00166B64" w14:paraId="7699F041" w14:textId="77777777" w:rsidTr="00166B64">
        <w:tc>
          <w:tcPr>
            <w:tcW w:w="1153" w:type="dxa"/>
          </w:tcPr>
          <w:p w14:paraId="440B5C4B" w14:textId="77777777" w:rsidR="00B6227A" w:rsidRDefault="00B6227A" w:rsidP="00166B64"/>
        </w:tc>
        <w:tc>
          <w:tcPr>
            <w:tcW w:w="1223" w:type="dxa"/>
          </w:tcPr>
          <w:p w14:paraId="02E09200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7C4DBAED" w14:textId="77777777" w:rsidR="00B6227A" w:rsidRDefault="00B6227A" w:rsidP="00166B64"/>
        </w:tc>
        <w:tc>
          <w:tcPr>
            <w:tcW w:w="1842" w:type="dxa"/>
          </w:tcPr>
          <w:p w14:paraId="4D090764" w14:textId="77777777" w:rsidR="00B6227A" w:rsidRDefault="00B6227A" w:rsidP="00166B64"/>
        </w:tc>
        <w:tc>
          <w:tcPr>
            <w:tcW w:w="3544" w:type="dxa"/>
          </w:tcPr>
          <w:p w14:paraId="6E6D6A75" w14:textId="77777777" w:rsidR="00B6227A" w:rsidRDefault="00B6227A" w:rsidP="00166B64"/>
        </w:tc>
      </w:tr>
      <w:tr w:rsidR="00166B64" w14:paraId="156A8A95" w14:textId="77777777" w:rsidTr="00166B64">
        <w:tc>
          <w:tcPr>
            <w:tcW w:w="1153" w:type="dxa"/>
          </w:tcPr>
          <w:p w14:paraId="0AA2E13B" w14:textId="77777777" w:rsidR="00B6227A" w:rsidRDefault="00B6227A" w:rsidP="00166B64"/>
        </w:tc>
        <w:tc>
          <w:tcPr>
            <w:tcW w:w="1223" w:type="dxa"/>
          </w:tcPr>
          <w:p w14:paraId="25A75267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1F10F537" w14:textId="77777777" w:rsidR="00B6227A" w:rsidRDefault="00B6227A" w:rsidP="00166B64"/>
        </w:tc>
        <w:tc>
          <w:tcPr>
            <w:tcW w:w="1842" w:type="dxa"/>
          </w:tcPr>
          <w:p w14:paraId="689BF082" w14:textId="77777777" w:rsidR="00B6227A" w:rsidRDefault="00B6227A" w:rsidP="00166B64"/>
        </w:tc>
        <w:tc>
          <w:tcPr>
            <w:tcW w:w="3544" w:type="dxa"/>
          </w:tcPr>
          <w:p w14:paraId="4166878A" w14:textId="77777777" w:rsidR="00B6227A" w:rsidRDefault="00B6227A" w:rsidP="00166B64"/>
        </w:tc>
      </w:tr>
      <w:tr w:rsidR="00166B64" w14:paraId="48EEA143" w14:textId="77777777" w:rsidTr="00166B64">
        <w:tc>
          <w:tcPr>
            <w:tcW w:w="1153" w:type="dxa"/>
          </w:tcPr>
          <w:p w14:paraId="33533A9D" w14:textId="77777777" w:rsidR="00B6227A" w:rsidRDefault="00B6227A" w:rsidP="00166B64"/>
        </w:tc>
        <w:tc>
          <w:tcPr>
            <w:tcW w:w="1223" w:type="dxa"/>
          </w:tcPr>
          <w:p w14:paraId="1AFC73A0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61EC8BC0" w14:textId="77777777" w:rsidR="00B6227A" w:rsidRDefault="00B6227A" w:rsidP="00166B64"/>
        </w:tc>
        <w:tc>
          <w:tcPr>
            <w:tcW w:w="1842" w:type="dxa"/>
          </w:tcPr>
          <w:p w14:paraId="4ABA41A8" w14:textId="77777777" w:rsidR="00B6227A" w:rsidRDefault="00B6227A" w:rsidP="00166B64"/>
        </w:tc>
        <w:tc>
          <w:tcPr>
            <w:tcW w:w="3544" w:type="dxa"/>
          </w:tcPr>
          <w:p w14:paraId="66759C00" w14:textId="77777777" w:rsidR="00B6227A" w:rsidRDefault="00B6227A" w:rsidP="00166B64"/>
        </w:tc>
      </w:tr>
      <w:tr w:rsidR="00166B64" w14:paraId="6C3A82C5" w14:textId="77777777" w:rsidTr="00166B64">
        <w:tc>
          <w:tcPr>
            <w:tcW w:w="1153" w:type="dxa"/>
          </w:tcPr>
          <w:p w14:paraId="05AD6B73" w14:textId="77777777" w:rsidR="00B6227A" w:rsidRDefault="00B6227A" w:rsidP="00166B64"/>
        </w:tc>
        <w:tc>
          <w:tcPr>
            <w:tcW w:w="1223" w:type="dxa"/>
          </w:tcPr>
          <w:p w14:paraId="68FFC1AA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6B57B03" w14:textId="77777777" w:rsidR="00B6227A" w:rsidRDefault="00B6227A" w:rsidP="00166B64"/>
        </w:tc>
        <w:tc>
          <w:tcPr>
            <w:tcW w:w="1842" w:type="dxa"/>
          </w:tcPr>
          <w:p w14:paraId="6B3CFD46" w14:textId="77777777" w:rsidR="00B6227A" w:rsidRDefault="00B6227A" w:rsidP="00166B64"/>
        </w:tc>
        <w:tc>
          <w:tcPr>
            <w:tcW w:w="3544" w:type="dxa"/>
          </w:tcPr>
          <w:p w14:paraId="1DCD68CF" w14:textId="77777777" w:rsidR="00B6227A" w:rsidRDefault="00B6227A" w:rsidP="00166B64"/>
        </w:tc>
      </w:tr>
      <w:tr w:rsidR="00166B64" w14:paraId="5C0AAFFC" w14:textId="77777777" w:rsidTr="00166B64">
        <w:tc>
          <w:tcPr>
            <w:tcW w:w="1153" w:type="dxa"/>
          </w:tcPr>
          <w:p w14:paraId="1BB7BAE7" w14:textId="77777777" w:rsidR="00B6227A" w:rsidRDefault="00B6227A" w:rsidP="00166B64"/>
        </w:tc>
        <w:tc>
          <w:tcPr>
            <w:tcW w:w="1223" w:type="dxa"/>
          </w:tcPr>
          <w:p w14:paraId="7289E2CB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2ECE6C66" w14:textId="77777777" w:rsidR="00B6227A" w:rsidRDefault="00B6227A" w:rsidP="00166B64"/>
        </w:tc>
        <w:tc>
          <w:tcPr>
            <w:tcW w:w="1842" w:type="dxa"/>
          </w:tcPr>
          <w:p w14:paraId="40215933" w14:textId="77777777" w:rsidR="00B6227A" w:rsidRDefault="00B6227A" w:rsidP="00166B64"/>
        </w:tc>
        <w:tc>
          <w:tcPr>
            <w:tcW w:w="3544" w:type="dxa"/>
          </w:tcPr>
          <w:p w14:paraId="5A67D2B1" w14:textId="77777777" w:rsidR="00B6227A" w:rsidRDefault="00B6227A" w:rsidP="00166B64"/>
        </w:tc>
      </w:tr>
      <w:tr w:rsidR="00166B64" w14:paraId="682171CF" w14:textId="77777777" w:rsidTr="00166B64">
        <w:tc>
          <w:tcPr>
            <w:tcW w:w="1153" w:type="dxa"/>
          </w:tcPr>
          <w:p w14:paraId="210E2EAA" w14:textId="77777777" w:rsidR="00B6227A" w:rsidRDefault="00B6227A" w:rsidP="00166B64"/>
        </w:tc>
        <w:tc>
          <w:tcPr>
            <w:tcW w:w="1223" w:type="dxa"/>
          </w:tcPr>
          <w:p w14:paraId="3820FA9D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643B1E1E" w14:textId="77777777" w:rsidR="00B6227A" w:rsidRDefault="00B6227A" w:rsidP="00166B64"/>
        </w:tc>
        <w:tc>
          <w:tcPr>
            <w:tcW w:w="1842" w:type="dxa"/>
          </w:tcPr>
          <w:p w14:paraId="4AFF50DF" w14:textId="77777777" w:rsidR="00B6227A" w:rsidRDefault="00B6227A" w:rsidP="00166B64"/>
        </w:tc>
        <w:tc>
          <w:tcPr>
            <w:tcW w:w="3544" w:type="dxa"/>
          </w:tcPr>
          <w:p w14:paraId="3FCE4B09" w14:textId="77777777" w:rsidR="00B6227A" w:rsidRDefault="00B6227A" w:rsidP="00166B64"/>
        </w:tc>
      </w:tr>
      <w:tr w:rsidR="00166B64" w14:paraId="3006EC83" w14:textId="77777777" w:rsidTr="00166B64">
        <w:tc>
          <w:tcPr>
            <w:tcW w:w="1153" w:type="dxa"/>
          </w:tcPr>
          <w:p w14:paraId="6617EE5C" w14:textId="77777777" w:rsidR="00B6227A" w:rsidRDefault="00B6227A" w:rsidP="00166B64"/>
        </w:tc>
        <w:tc>
          <w:tcPr>
            <w:tcW w:w="1223" w:type="dxa"/>
          </w:tcPr>
          <w:p w14:paraId="3F20294C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4FDD1556" w14:textId="77777777" w:rsidR="00B6227A" w:rsidRDefault="00B6227A" w:rsidP="00166B64"/>
        </w:tc>
        <w:tc>
          <w:tcPr>
            <w:tcW w:w="1842" w:type="dxa"/>
          </w:tcPr>
          <w:p w14:paraId="6F885E14" w14:textId="77777777" w:rsidR="00B6227A" w:rsidRDefault="00B6227A" w:rsidP="00166B64"/>
        </w:tc>
        <w:tc>
          <w:tcPr>
            <w:tcW w:w="3544" w:type="dxa"/>
          </w:tcPr>
          <w:p w14:paraId="5D8E1D4D" w14:textId="77777777" w:rsidR="00B6227A" w:rsidRDefault="00B6227A" w:rsidP="00166B64"/>
        </w:tc>
      </w:tr>
      <w:tr w:rsidR="00166B64" w14:paraId="58A627F0" w14:textId="77777777" w:rsidTr="00166B64">
        <w:tc>
          <w:tcPr>
            <w:tcW w:w="1153" w:type="dxa"/>
          </w:tcPr>
          <w:p w14:paraId="14AC39C1" w14:textId="77777777" w:rsidR="00B6227A" w:rsidRDefault="00B6227A" w:rsidP="00166B64"/>
        </w:tc>
        <w:tc>
          <w:tcPr>
            <w:tcW w:w="1223" w:type="dxa"/>
          </w:tcPr>
          <w:p w14:paraId="2E3064A0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11911ADB" w14:textId="77777777" w:rsidR="00B6227A" w:rsidRDefault="00B6227A" w:rsidP="00166B64"/>
        </w:tc>
        <w:tc>
          <w:tcPr>
            <w:tcW w:w="1842" w:type="dxa"/>
          </w:tcPr>
          <w:p w14:paraId="06BFF70A" w14:textId="77777777" w:rsidR="00B6227A" w:rsidRDefault="00B6227A" w:rsidP="00166B64"/>
        </w:tc>
        <w:tc>
          <w:tcPr>
            <w:tcW w:w="3544" w:type="dxa"/>
          </w:tcPr>
          <w:p w14:paraId="0D74E5F2" w14:textId="77777777" w:rsidR="00B6227A" w:rsidRDefault="00B6227A" w:rsidP="00166B64"/>
        </w:tc>
      </w:tr>
      <w:tr w:rsidR="00166B64" w14:paraId="21A2094A" w14:textId="77777777" w:rsidTr="00166B64">
        <w:tc>
          <w:tcPr>
            <w:tcW w:w="1153" w:type="dxa"/>
          </w:tcPr>
          <w:p w14:paraId="795716C6" w14:textId="77777777" w:rsidR="00B6227A" w:rsidRDefault="00B6227A" w:rsidP="00166B64"/>
        </w:tc>
        <w:tc>
          <w:tcPr>
            <w:tcW w:w="1223" w:type="dxa"/>
          </w:tcPr>
          <w:p w14:paraId="1D119C0C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479C4469" w14:textId="77777777" w:rsidR="00B6227A" w:rsidRDefault="00B6227A" w:rsidP="00166B64"/>
        </w:tc>
        <w:tc>
          <w:tcPr>
            <w:tcW w:w="1842" w:type="dxa"/>
          </w:tcPr>
          <w:p w14:paraId="50F957FF" w14:textId="77777777" w:rsidR="00B6227A" w:rsidRDefault="00B6227A" w:rsidP="00166B64"/>
        </w:tc>
        <w:tc>
          <w:tcPr>
            <w:tcW w:w="3544" w:type="dxa"/>
          </w:tcPr>
          <w:p w14:paraId="08B1A20A" w14:textId="77777777" w:rsidR="00B6227A" w:rsidRDefault="00B6227A" w:rsidP="00166B64"/>
        </w:tc>
      </w:tr>
      <w:tr w:rsidR="00166B64" w14:paraId="39B6C81A" w14:textId="77777777" w:rsidTr="00166B64">
        <w:tc>
          <w:tcPr>
            <w:tcW w:w="1153" w:type="dxa"/>
          </w:tcPr>
          <w:p w14:paraId="604B2370" w14:textId="77777777" w:rsidR="00B6227A" w:rsidRDefault="00B6227A" w:rsidP="00166B64"/>
        </w:tc>
        <w:tc>
          <w:tcPr>
            <w:tcW w:w="1223" w:type="dxa"/>
          </w:tcPr>
          <w:p w14:paraId="3D9B6B6F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0E7562CF" w14:textId="77777777" w:rsidR="00B6227A" w:rsidRDefault="00B6227A" w:rsidP="00166B64"/>
        </w:tc>
        <w:tc>
          <w:tcPr>
            <w:tcW w:w="1842" w:type="dxa"/>
          </w:tcPr>
          <w:p w14:paraId="485C5EBD" w14:textId="77777777" w:rsidR="00B6227A" w:rsidRDefault="00B6227A" w:rsidP="00166B64"/>
        </w:tc>
        <w:tc>
          <w:tcPr>
            <w:tcW w:w="3544" w:type="dxa"/>
          </w:tcPr>
          <w:p w14:paraId="1AAB53B3" w14:textId="77777777" w:rsidR="00B6227A" w:rsidRDefault="00B6227A" w:rsidP="00166B64"/>
        </w:tc>
      </w:tr>
      <w:tr w:rsidR="00166B64" w14:paraId="596E40C0" w14:textId="77777777" w:rsidTr="00166B64">
        <w:tc>
          <w:tcPr>
            <w:tcW w:w="1153" w:type="dxa"/>
          </w:tcPr>
          <w:p w14:paraId="342771A0" w14:textId="77777777" w:rsidR="00B6227A" w:rsidRDefault="00B6227A" w:rsidP="00166B64"/>
        </w:tc>
        <w:tc>
          <w:tcPr>
            <w:tcW w:w="1223" w:type="dxa"/>
          </w:tcPr>
          <w:p w14:paraId="683EDB58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4E719F1A" w14:textId="77777777" w:rsidR="00B6227A" w:rsidRDefault="00B6227A" w:rsidP="00166B64"/>
        </w:tc>
        <w:tc>
          <w:tcPr>
            <w:tcW w:w="1842" w:type="dxa"/>
          </w:tcPr>
          <w:p w14:paraId="77F18401" w14:textId="77777777" w:rsidR="00B6227A" w:rsidRDefault="00B6227A" w:rsidP="00166B64"/>
        </w:tc>
        <w:tc>
          <w:tcPr>
            <w:tcW w:w="3544" w:type="dxa"/>
          </w:tcPr>
          <w:p w14:paraId="07621938" w14:textId="77777777" w:rsidR="00B6227A" w:rsidRDefault="00B6227A" w:rsidP="00166B64"/>
        </w:tc>
      </w:tr>
      <w:tr w:rsidR="00166B64" w14:paraId="73F6020A" w14:textId="77777777" w:rsidTr="00166B64">
        <w:tc>
          <w:tcPr>
            <w:tcW w:w="1153" w:type="dxa"/>
          </w:tcPr>
          <w:p w14:paraId="75B6E38F" w14:textId="77777777" w:rsidR="00B6227A" w:rsidRDefault="00B6227A" w:rsidP="00166B64"/>
        </w:tc>
        <w:tc>
          <w:tcPr>
            <w:tcW w:w="1223" w:type="dxa"/>
          </w:tcPr>
          <w:p w14:paraId="0444CEAD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5EB981B6" w14:textId="77777777" w:rsidR="00B6227A" w:rsidRDefault="00B6227A" w:rsidP="00166B64"/>
        </w:tc>
        <w:tc>
          <w:tcPr>
            <w:tcW w:w="1842" w:type="dxa"/>
          </w:tcPr>
          <w:p w14:paraId="0DB20C2C" w14:textId="77777777" w:rsidR="00B6227A" w:rsidRDefault="00B6227A" w:rsidP="00166B64"/>
        </w:tc>
        <w:tc>
          <w:tcPr>
            <w:tcW w:w="3544" w:type="dxa"/>
          </w:tcPr>
          <w:p w14:paraId="02899A6D" w14:textId="77777777" w:rsidR="00B6227A" w:rsidRDefault="00B6227A" w:rsidP="00166B64"/>
        </w:tc>
      </w:tr>
      <w:tr w:rsidR="00166B64" w14:paraId="192311C0" w14:textId="77777777" w:rsidTr="00166B64">
        <w:tc>
          <w:tcPr>
            <w:tcW w:w="1153" w:type="dxa"/>
          </w:tcPr>
          <w:p w14:paraId="3FB92D8D" w14:textId="77777777" w:rsidR="00B6227A" w:rsidRDefault="00B6227A" w:rsidP="00166B64"/>
        </w:tc>
        <w:tc>
          <w:tcPr>
            <w:tcW w:w="1223" w:type="dxa"/>
          </w:tcPr>
          <w:p w14:paraId="3E1544A0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50F69620" w14:textId="77777777" w:rsidR="00B6227A" w:rsidRDefault="00B6227A" w:rsidP="00166B64"/>
        </w:tc>
        <w:tc>
          <w:tcPr>
            <w:tcW w:w="1842" w:type="dxa"/>
          </w:tcPr>
          <w:p w14:paraId="1EEA27F6" w14:textId="77777777" w:rsidR="00B6227A" w:rsidRDefault="00B6227A" w:rsidP="00166B64"/>
        </w:tc>
        <w:tc>
          <w:tcPr>
            <w:tcW w:w="3544" w:type="dxa"/>
          </w:tcPr>
          <w:p w14:paraId="180BD625" w14:textId="77777777" w:rsidR="00B6227A" w:rsidRDefault="00B6227A" w:rsidP="00166B64"/>
        </w:tc>
      </w:tr>
      <w:tr w:rsidR="00166B64" w14:paraId="51EF103A" w14:textId="77777777" w:rsidTr="00166B64">
        <w:tc>
          <w:tcPr>
            <w:tcW w:w="1153" w:type="dxa"/>
          </w:tcPr>
          <w:p w14:paraId="716CB116" w14:textId="77777777" w:rsidR="00B6227A" w:rsidRDefault="00B6227A" w:rsidP="00166B64"/>
        </w:tc>
        <w:tc>
          <w:tcPr>
            <w:tcW w:w="1223" w:type="dxa"/>
          </w:tcPr>
          <w:p w14:paraId="71D29DFD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803DCA3" w14:textId="77777777" w:rsidR="00B6227A" w:rsidRDefault="00B6227A" w:rsidP="00166B64"/>
        </w:tc>
        <w:tc>
          <w:tcPr>
            <w:tcW w:w="1842" w:type="dxa"/>
          </w:tcPr>
          <w:p w14:paraId="07341815" w14:textId="77777777" w:rsidR="00B6227A" w:rsidRDefault="00B6227A" w:rsidP="00166B64"/>
        </w:tc>
        <w:tc>
          <w:tcPr>
            <w:tcW w:w="3544" w:type="dxa"/>
          </w:tcPr>
          <w:p w14:paraId="748CA050" w14:textId="77777777" w:rsidR="00B6227A" w:rsidRDefault="00B6227A" w:rsidP="00166B64"/>
        </w:tc>
      </w:tr>
      <w:tr w:rsidR="00166B64" w14:paraId="7893CBEA" w14:textId="77777777" w:rsidTr="00166B64">
        <w:tc>
          <w:tcPr>
            <w:tcW w:w="1153" w:type="dxa"/>
          </w:tcPr>
          <w:p w14:paraId="5B4E61F4" w14:textId="77777777" w:rsidR="00B6227A" w:rsidRDefault="00B6227A" w:rsidP="00166B64"/>
        </w:tc>
        <w:tc>
          <w:tcPr>
            <w:tcW w:w="1223" w:type="dxa"/>
          </w:tcPr>
          <w:p w14:paraId="6910A228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E29D48A" w14:textId="77777777" w:rsidR="00B6227A" w:rsidRDefault="00B6227A" w:rsidP="00166B64"/>
        </w:tc>
        <w:tc>
          <w:tcPr>
            <w:tcW w:w="1842" w:type="dxa"/>
          </w:tcPr>
          <w:p w14:paraId="65CB7D35" w14:textId="77777777" w:rsidR="00B6227A" w:rsidRDefault="00B6227A" w:rsidP="00166B64"/>
        </w:tc>
        <w:tc>
          <w:tcPr>
            <w:tcW w:w="3544" w:type="dxa"/>
          </w:tcPr>
          <w:p w14:paraId="4A8F5A9B" w14:textId="77777777" w:rsidR="00B6227A" w:rsidRDefault="00B6227A" w:rsidP="00166B64"/>
        </w:tc>
      </w:tr>
      <w:tr w:rsidR="00166B64" w14:paraId="48DCE538" w14:textId="77777777" w:rsidTr="00166B64">
        <w:tc>
          <w:tcPr>
            <w:tcW w:w="1153" w:type="dxa"/>
          </w:tcPr>
          <w:p w14:paraId="5902C784" w14:textId="77777777" w:rsidR="00B6227A" w:rsidRDefault="00B6227A" w:rsidP="00166B64"/>
        </w:tc>
        <w:tc>
          <w:tcPr>
            <w:tcW w:w="1223" w:type="dxa"/>
          </w:tcPr>
          <w:p w14:paraId="5AAD085D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B26C9D4" w14:textId="77777777" w:rsidR="00B6227A" w:rsidRDefault="00B6227A" w:rsidP="00166B64"/>
        </w:tc>
        <w:tc>
          <w:tcPr>
            <w:tcW w:w="1842" w:type="dxa"/>
          </w:tcPr>
          <w:p w14:paraId="5A198F06" w14:textId="77777777" w:rsidR="00B6227A" w:rsidRDefault="00B6227A" w:rsidP="00166B64"/>
        </w:tc>
        <w:tc>
          <w:tcPr>
            <w:tcW w:w="3544" w:type="dxa"/>
          </w:tcPr>
          <w:p w14:paraId="2190BE2F" w14:textId="77777777" w:rsidR="00B6227A" w:rsidRDefault="00B6227A" w:rsidP="00166B64"/>
        </w:tc>
      </w:tr>
      <w:tr w:rsidR="00166B64" w14:paraId="41AFED3B" w14:textId="77777777" w:rsidTr="00166B64">
        <w:tc>
          <w:tcPr>
            <w:tcW w:w="1153" w:type="dxa"/>
          </w:tcPr>
          <w:p w14:paraId="5D526E82" w14:textId="77777777" w:rsidR="00B6227A" w:rsidRDefault="00B6227A" w:rsidP="00166B64"/>
        </w:tc>
        <w:tc>
          <w:tcPr>
            <w:tcW w:w="1223" w:type="dxa"/>
          </w:tcPr>
          <w:p w14:paraId="3E6650E9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763AD2C2" w14:textId="77777777" w:rsidR="00B6227A" w:rsidRDefault="00B6227A" w:rsidP="00166B64"/>
        </w:tc>
        <w:tc>
          <w:tcPr>
            <w:tcW w:w="1842" w:type="dxa"/>
          </w:tcPr>
          <w:p w14:paraId="49B44DB1" w14:textId="77777777" w:rsidR="00B6227A" w:rsidRDefault="00B6227A" w:rsidP="00166B64"/>
        </w:tc>
        <w:tc>
          <w:tcPr>
            <w:tcW w:w="3544" w:type="dxa"/>
          </w:tcPr>
          <w:p w14:paraId="25156AD3" w14:textId="77777777" w:rsidR="00B6227A" w:rsidRDefault="00B6227A" w:rsidP="00166B64"/>
        </w:tc>
      </w:tr>
      <w:tr w:rsidR="00166B64" w14:paraId="71EC6D19" w14:textId="77777777" w:rsidTr="00166B64">
        <w:tc>
          <w:tcPr>
            <w:tcW w:w="1153" w:type="dxa"/>
          </w:tcPr>
          <w:p w14:paraId="152CBC57" w14:textId="77777777" w:rsidR="00B6227A" w:rsidRDefault="00B6227A" w:rsidP="00166B64"/>
        </w:tc>
        <w:tc>
          <w:tcPr>
            <w:tcW w:w="1223" w:type="dxa"/>
          </w:tcPr>
          <w:p w14:paraId="70420927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0661C2C" w14:textId="77777777" w:rsidR="00B6227A" w:rsidRDefault="00B6227A" w:rsidP="00166B64"/>
        </w:tc>
        <w:tc>
          <w:tcPr>
            <w:tcW w:w="1842" w:type="dxa"/>
          </w:tcPr>
          <w:p w14:paraId="58539954" w14:textId="77777777" w:rsidR="00B6227A" w:rsidRDefault="00B6227A" w:rsidP="00166B64"/>
        </w:tc>
        <w:tc>
          <w:tcPr>
            <w:tcW w:w="3544" w:type="dxa"/>
          </w:tcPr>
          <w:p w14:paraId="1A2E0116" w14:textId="77777777" w:rsidR="00B6227A" w:rsidRDefault="00B6227A" w:rsidP="00166B64"/>
        </w:tc>
      </w:tr>
      <w:tr w:rsidR="00166B64" w14:paraId="3D631220" w14:textId="77777777" w:rsidTr="00166B64">
        <w:tc>
          <w:tcPr>
            <w:tcW w:w="1153" w:type="dxa"/>
          </w:tcPr>
          <w:p w14:paraId="16225C8F" w14:textId="77777777" w:rsidR="00B6227A" w:rsidRDefault="00B6227A" w:rsidP="00166B64"/>
        </w:tc>
        <w:tc>
          <w:tcPr>
            <w:tcW w:w="1223" w:type="dxa"/>
          </w:tcPr>
          <w:p w14:paraId="3F4592D2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6B1E56F5" w14:textId="77777777" w:rsidR="00B6227A" w:rsidRDefault="00B6227A" w:rsidP="00166B64"/>
        </w:tc>
        <w:tc>
          <w:tcPr>
            <w:tcW w:w="1842" w:type="dxa"/>
          </w:tcPr>
          <w:p w14:paraId="05FAD896" w14:textId="77777777" w:rsidR="00B6227A" w:rsidRDefault="00B6227A" w:rsidP="00166B64"/>
        </w:tc>
        <w:tc>
          <w:tcPr>
            <w:tcW w:w="3544" w:type="dxa"/>
          </w:tcPr>
          <w:p w14:paraId="0353B568" w14:textId="77777777" w:rsidR="00B6227A" w:rsidRDefault="00B6227A" w:rsidP="00166B64"/>
        </w:tc>
      </w:tr>
      <w:tr w:rsidR="00166B64" w14:paraId="7D83BF30" w14:textId="77777777" w:rsidTr="00166B64">
        <w:tc>
          <w:tcPr>
            <w:tcW w:w="1153" w:type="dxa"/>
          </w:tcPr>
          <w:p w14:paraId="1CBB2A13" w14:textId="77777777" w:rsidR="00B6227A" w:rsidRDefault="00B6227A" w:rsidP="00166B64"/>
        </w:tc>
        <w:tc>
          <w:tcPr>
            <w:tcW w:w="1223" w:type="dxa"/>
          </w:tcPr>
          <w:p w14:paraId="5349DA37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53455C7A" w14:textId="77777777" w:rsidR="00B6227A" w:rsidRDefault="00B6227A" w:rsidP="00166B64"/>
        </w:tc>
        <w:tc>
          <w:tcPr>
            <w:tcW w:w="1842" w:type="dxa"/>
          </w:tcPr>
          <w:p w14:paraId="26F98EC3" w14:textId="77777777" w:rsidR="00B6227A" w:rsidRDefault="00B6227A" w:rsidP="00166B64"/>
        </w:tc>
        <w:tc>
          <w:tcPr>
            <w:tcW w:w="3544" w:type="dxa"/>
          </w:tcPr>
          <w:p w14:paraId="4EE68B88" w14:textId="77777777" w:rsidR="00B6227A" w:rsidRDefault="00B6227A" w:rsidP="00166B64"/>
        </w:tc>
      </w:tr>
      <w:tr w:rsidR="00166B64" w14:paraId="27180999" w14:textId="77777777" w:rsidTr="00166B64">
        <w:tc>
          <w:tcPr>
            <w:tcW w:w="1153" w:type="dxa"/>
          </w:tcPr>
          <w:p w14:paraId="424A8C06" w14:textId="77777777" w:rsidR="00B6227A" w:rsidRDefault="00B6227A" w:rsidP="00166B64"/>
        </w:tc>
        <w:tc>
          <w:tcPr>
            <w:tcW w:w="1223" w:type="dxa"/>
          </w:tcPr>
          <w:p w14:paraId="40EA981F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02DAC438" w14:textId="77777777" w:rsidR="00B6227A" w:rsidRDefault="00B6227A" w:rsidP="00166B64"/>
        </w:tc>
        <w:tc>
          <w:tcPr>
            <w:tcW w:w="1842" w:type="dxa"/>
          </w:tcPr>
          <w:p w14:paraId="1DA63B7D" w14:textId="77777777" w:rsidR="00B6227A" w:rsidRDefault="00B6227A" w:rsidP="00166B64"/>
        </w:tc>
        <w:tc>
          <w:tcPr>
            <w:tcW w:w="3544" w:type="dxa"/>
          </w:tcPr>
          <w:p w14:paraId="0D44E529" w14:textId="77777777" w:rsidR="00B6227A" w:rsidRDefault="00B6227A" w:rsidP="00166B64"/>
        </w:tc>
      </w:tr>
      <w:tr w:rsidR="00166B64" w14:paraId="086262FD" w14:textId="77777777" w:rsidTr="00166B64">
        <w:tc>
          <w:tcPr>
            <w:tcW w:w="1153" w:type="dxa"/>
          </w:tcPr>
          <w:p w14:paraId="6034F2CB" w14:textId="77777777" w:rsidR="00B6227A" w:rsidRDefault="00B6227A" w:rsidP="00166B64"/>
        </w:tc>
        <w:tc>
          <w:tcPr>
            <w:tcW w:w="1223" w:type="dxa"/>
          </w:tcPr>
          <w:p w14:paraId="6A534922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18299311" w14:textId="77777777" w:rsidR="00B6227A" w:rsidRDefault="00B6227A" w:rsidP="00166B64"/>
        </w:tc>
        <w:tc>
          <w:tcPr>
            <w:tcW w:w="1842" w:type="dxa"/>
          </w:tcPr>
          <w:p w14:paraId="0DFBB45E" w14:textId="77777777" w:rsidR="00B6227A" w:rsidRDefault="00B6227A" w:rsidP="00166B64"/>
        </w:tc>
        <w:tc>
          <w:tcPr>
            <w:tcW w:w="3544" w:type="dxa"/>
          </w:tcPr>
          <w:p w14:paraId="0C432EAD" w14:textId="77777777" w:rsidR="00B6227A" w:rsidRDefault="00B6227A" w:rsidP="00166B64"/>
        </w:tc>
      </w:tr>
      <w:tr w:rsidR="00166B64" w14:paraId="2162C075" w14:textId="77777777" w:rsidTr="00166B64">
        <w:tc>
          <w:tcPr>
            <w:tcW w:w="1153" w:type="dxa"/>
          </w:tcPr>
          <w:p w14:paraId="417C49F8" w14:textId="77777777" w:rsidR="00B6227A" w:rsidRDefault="00B6227A" w:rsidP="00166B64"/>
        </w:tc>
        <w:tc>
          <w:tcPr>
            <w:tcW w:w="1223" w:type="dxa"/>
          </w:tcPr>
          <w:p w14:paraId="582E8290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0B53B57E" w14:textId="77777777" w:rsidR="00B6227A" w:rsidRDefault="00B6227A" w:rsidP="00166B64"/>
        </w:tc>
        <w:tc>
          <w:tcPr>
            <w:tcW w:w="1842" w:type="dxa"/>
          </w:tcPr>
          <w:p w14:paraId="25665AD2" w14:textId="77777777" w:rsidR="00B6227A" w:rsidRDefault="00B6227A" w:rsidP="00166B64"/>
        </w:tc>
        <w:tc>
          <w:tcPr>
            <w:tcW w:w="3544" w:type="dxa"/>
          </w:tcPr>
          <w:p w14:paraId="62B6FF08" w14:textId="77777777" w:rsidR="00B6227A" w:rsidRDefault="00B6227A" w:rsidP="00166B64"/>
        </w:tc>
      </w:tr>
      <w:tr w:rsidR="00166B64" w14:paraId="568FC457" w14:textId="77777777" w:rsidTr="00166B64">
        <w:tc>
          <w:tcPr>
            <w:tcW w:w="1153" w:type="dxa"/>
          </w:tcPr>
          <w:p w14:paraId="647E0738" w14:textId="77777777" w:rsidR="00B6227A" w:rsidRDefault="00B6227A" w:rsidP="00166B64"/>
        </w:tc>
        <w:tc>
          <w:tcPr>
            <w:tcW w:w="1223" w:type="dxa"/>
          </w:tcPr>
          <w:p w14:paraId="51E7CA75" w14:textId="77777777" w:rsidR="00B6227A" w:rsidRDefault="00B6227A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444EBF8C" w14:textId="77777777" w:rsidR="00B6227A" w:rsidRDefault="00B6227A" w:rsidP="00166B64"/>
        </w:tc>
        <w:tc>
          <w:tcPr>
            <w:tcW w:w="1842" w:type="dxa"/>
          </w:tcPr>
          <w:p w14:paraId="1C173DEC" w14:textId="77777777" w:rsidR="00B6227A" w:rsidRDefault="00B6227A" w:rsidP="00166B64"/>
        </w:tc>
        <w:tc>
          <w:tcPr>
            <w:tcW w:w="3544" w:type="dxa"/>
          </w:tcPr>
          <w:p w14:paraId="42AF34F7" w14:textId="77777777" w:rsidR="00B6227A" w:rsidRDefault="00B6227A" w:rsidP="00166B64"/>
        </w:tc>
      </w:tr>
      <w:tr w:rsidR="00166B64" w14:paraId="1FFD5538" w14:textId="77777777" w:rsidTr="00166B64">
        <w:tc>
          <w:tcPr>
            <w:tcW w:w="1153" w:type="dxa"/>
          </w:tcPr>
          <w:p w14:paraId="646C2AED" w14:textId="77777777" w:rsidR="001E76AF" w:rsidRDefault="001E76AF" w:rsidP="00166B64"/>
        </w:tc>
        <w:tc>
          <w:tcPr>
            <w:tcW w:w="1223" w:type="dxa"/>
          </w:tcPr>
          <w:p w14:paraId="24B7A077" w14:textId="77777777" w:rsidR="001E76AF" w:rsidRDefault="001E76AF" w:rsidP="00166B64">
            <w:pPr>
              <w:spacing w:line="276" w:lineRule="auto"/>
            </w:pPr>
          </w:p>
        </w:tc>
        <w:tc>
          <w:tcPr>
            <w:tcW w:w="1560" w:type="dxa"/>
          </w:tcPr>
          <w:p w14:paraId="3393AAF5" w14:textId="77777777" w:rsidR="001E76AF" w:rsidRDefault="001E76AF" w:rsidP="00166B64"/>
        </w:tc>
        <w:tc>
          <w:tcPr>
            <w:tcW w:w="1842" w:type="dxa"/>
          </w:tcPr>
          <w:p w14:paraId="4312358C" w14:textId="77777777" w:rsidR="001E76AF" w:rsidRDefault="001E76AF" w:rsidP="00166B64"/>
        </w:tc>
        <w:tc>
          <w:tcPr>
            <w:tcW w:w="3544" w:type="dxa"/>
          </w:tcPr>
          <w:p w14:paraId="2C9D0CB5" w14:textId="77777777" w:rsidR="001E76AF" w:rsidRDefault="001E76AF" w:rsidP="00166B64"/>
        </w:tc>
      </w:tr>
    </w:tbl>
    <w:p w14:paraId="54BB1A89" w14:textId="77777777" w:rsidR="00B6227A" w:rsidRDefault="00B6227A"/>
    <w:sectPr w:rsidR="00B62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1E30F" w14:textId="77777777" w:rsidR="00E723BF" w:rsidRDefault="00E723BF" w:rsidP="00E723BF">
      <w:pPr>
        <w:spacing w:after="0" w:line="240" w:lineRule="auto"/>
      </w:pPr>
      <w:r>
        <w:separator/>
      </w:r>
    </w:p>
  </w:endnote>
  <w:endnote w:type="continuationSeparator" w:id="0">
    <w:p w14:paraId="0335FC70" w14:textId="77777777" w:rsidR="00E723BF" w:rsidRDefault="00E723BF" w:rsidP="00E7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03DD2" w14:textId="77777777" w:rsidR="004D031A" w:rsidRDefault="004D0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BC262" w14:textId="77777777" w:rsidR="004D031A" w:rsidRDefault="004D0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E0E47" w14:textId="77777777" w:rsidR="004D031A" w:rsidRDefault="004D0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5E7C4" w14:textId="77777777" w:rsidR="00E723BF" w:rsidRDefault="00E723BF" w:rsidP="00E723BF">
      <w:pPr>
        <w:spacing w:after="0" w:line="240" w:lineRule="auto"/>
      </w:pPr>
      <w:r>
        <w:separator/>
      </w:r>
    </w:p>
  </w:footnote>
  <w:footnote w:type="continuationSeparator" w:id="0">
    <w:p w14:paraId="497322F2" w14:textId="77777777" w:rsidR="00E723BF" w:rsidRDefault="00E723BF" w:rsidP="00E7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D97AC" w14:textId="77777777" w:rsidR="004D031A" w:rsidRDefault="004D0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76F7" w14:textId="0231CE8B" w:rsidR="00E723BF" w:rsidRDefault="00E723BF" w:rsidP="004D031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AF1B746" wp14:editId="4610C42F">
          <wp:simplePos x="0" y="0"/>
          <wp:positionH relativeFrom="column">
            <wp:posOffset>4448175</wp:posOffset>
          </wp:positionH>
          <wp:positionV relativeFrom="paragraph">
            <wp:posOffset>-106680</wp:posOffset>
          </wp:positionV>
          <wp:extent cx="1779270" cy="638175"/>
          <wp:effectExtent l="0" t="0" r="0" b="9525"/>
          <wp:wrapTight wrapText="bothSides">
            <wp:wrapPolygon edited="0">
              <wp:start x="0" y="0"/>
              <wp:lineTo x="0" y="21278"/>
              <wp:lineTo x="21276" y="21278"/>
              <wp:lineTo x="21276" y="0"/>
              <wp:lineTo x="0" y="0"/>
            </wp:wrapPolygon>
          </wp:wrapTight>
          <wp:docPr id="7" name="Picture 7" descr="C:\Users\becky.blackburn\AppData\Local\Microsoft\Windows\Temporary Internet Files\Content.Word\NYCC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cky.blackburn\AppData\Local\Microsoft\Windows\Temporary Internet Files\Content.Word\NYCCG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31A">
      <w:t>Draft v4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7B04B" w14:textId="77777777" w:rsidR="004D031A" w:rsidRDefault="004D0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B4"/>
    <w:rsid w:val="000D245C"/>
    <w:rsid w:val="00166B64"/>
    <w:rsid w:val="001E76AF"/>
    <w:rsid w:val="004D031A"/>
    <w:rsid w:val="008A07D9"/>
    <w:rsid w:val="009952C7"/>
    <w:rsid w:val="009D57FA"/>
    <w:rsid w:val="00B6227A"/>
    <w:rsid w:val="00BB0F0F"/>
    <w:rsid w:val="00CA0C86"/>
    <w:rsid w:val="00E723BF"/>
    <w:rsid w:val="00F2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D29C"/>
  <w15:docId w15:val="{D7F40AA3-68F2-4D2E-838A-DAD8B0CB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6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3BF"/>
  </w:style>
  <w:style w:type="paragraph" w:styleId="Footer">
    <w:name w:val="footer"/>
    <w:basedOn w:val="Normal"/>
    <w:link w:val="FooterChar"/>
    <w:uiPriority w:val="99"/>
    <w:unhideWhenUsed/>
    <w:rsid w:val="00E7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fwBpBXUYH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hsoc.org/wp-content/uploads/2017/09/How_to_instructional_leaflet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 Health Consortium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Willoughby Bruce [5NV]</dc:creator>
  <cp:lastModifiedBy>WILLOUGHBY, Bruce (NHS NORTH YORKSHIRE CCG)</cp:lastModifiedBy>
  <cp:revision>2</cp:revision>
  <dcterms:created xsi:type="dcterms:W3CDTF">2021-05-08T16:37:00Z</dcterms:created>
  <dcterms:modified xsi:type="dcterms:W3CDTF">2021-05-08T16:37:00Z</dcterms:modified>
</cp:coreProperties>
</file>