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C03A" w14:textId="77777777" w:rsidR="00C91A7D" w:rsidRDefault="00C91A7D" w:rsidP="00FE24CE">
      <w:pPr>
        <w:spacing w:after="240"/>
        <w:rPr>
          <w:b/>
          <w:sz w:val="28"/>
          <w:szCs w:val="28"/>
          <w:u w:val="single"/>
        </w:rPr>
      </w:pPr>
      <w:r w:rsidRPr="00C91A7D">
        <w:rPr>
          <w:b/>
          <w:sz w:val="28"/>
          <w:szCs w:val="28"/>
          <w:u w:val="single"/>
        </w:rPr>
        <w:t>Primary Care Rebate Schemes</w:t>
      </w:r>
    </w:p>
    <w:p w14:paraId="58B36FEC" w14:textId="77777777" w:rsidR="00C91A7D" w:rsidRDefault="00C91A7D" w:rsidP="00FE24CE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table below lists currently active rebate schemes the CCG has signed and agreed to as a Clinical Commissioning Group: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5670"/>
      </w:tblGrid>
      <w:tr w:rsidR="00266BE2" w14:paraId="1E96C582" w14:textId="77777777" w:rsidTr="00F558FE">
        <w:tc>
          <w:tcPr>
            <w:tcW w:w="2093" w:type="dxa"/>
            <w:shd w:val="clear" w:color="auto" w:fill="8DB3E2" w:themeFill="text2" w:themeFillTint="66"/>
          </w:tcPr>
          <w:p w14:paraId="76D99E6D" w14:textId="77777777" w:rsidR="00266BE2" w:rsidRDefault="00266BE2" w:rsidP="00C9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rebate effective from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14:paraId="159FB8CE" w14:textId="77777777" w:rsidR="00266BE2" w:rsidRDefault="00266BE2" w:rsidP="00C9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</w:p>
        </w:tc>
        <w:tc>
          <w:tcPr>
            <w:tcW w:w="3544" w:type="dxa"/>
            <w:shd w:val="clear" w:color="auto" w:fill="8DB3E2" w:themeFill="text2" w:themeFillTint="66"/>
          </w:tcPr>
          <w:p w14:paraId="2B817E65" w14:textId="77777777" w:rsidR="00266BE2" w:rsidRDefault="00266BE2" w:rsidP="00C9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involved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14:paraId="21DAAE14" w14:textId="77777777" w:rsidR="00266BE2" w:rsidRDefault="00266BE2" w:rsidP="00C9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 involved</w:t>
            </w:r>
          </w:p>
          <w:p w14:paraId="5D54F062" w14:textId="77777777" w:rsidR="00266BE2" w:rsidRDefault="00266BE2" w:rsidP="00C9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 (generic)</w:t>
            </w:r>
          </w:p>
        </w:tc>
      </w:tr>
      <w:tr w:rsidR="00266BE2" w14:paraId="2332B28F" w14:textId="77777777" w:rsidTr="00F558FE">
        <w:tc>
          <w:tcPr>
            <w:tcW w:w="2093" w:type="dxa"/>
          </w:tcPr>
          <w:p w14:paraId="1923C0E7" w14:textId="77777777" w:rsidR="00266BE2" w:rsidRDefault="00266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April 2016</w:t>
            </w:r>
          </w:p>
        </w:tc>
        <w:tc>
          <w:tcPr>
            <w:tcW w:w="2126" w:type="dxa"/>
          </w:tcPr>
          <w:p w14:paraId="0BAC2BFF" w14:textId="30B4CECF" w:rsidR="00266BE2" w:rsidRDefault="00266BE2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DD07ED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</w:t>
            </w:r>
            <w:r w:rsidR="00DD07E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7209373" w14:textId="77777777" w:rsidR="00266BE2" w:rsidRDefault="00266BE2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Sandoz</w:t>
            </w:r>
          </w:p>
        </w:tc>
        <w:tc>
          <w:tcPr>
            <w:tcW w:w="5670" w:type="dxa"/>
          </w:tcPr>
          <w:p w14:paraId="67C59D5C" w14:textId="77777777" w:rsidR="00266BE2" w:rsidRDefault="00266BE2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Mezolar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F558FE">
              <w:rPr>
                <w:sz w:val="24"/>
                <w:szCs w:val="24"/>
              </w:rPr>
              <w:t xml:space="preserve">patches </w:t>
            </w:r>
            <w:r>
              <w:rPr>
                <w:sz w:val="24"/>
                <w:szCs w:val="24"/>
              </w:rPr>
              <w:t>(fentanyl)</w:t>
            </w:r>
          </w:p>
        </w:tc>
      </w:tr>
      <w:tr w:rsidR="004E57E0" w14:paraId="41390D29" w14:textId="77777777" w:rsidTr="00F558FE">
        <w:tc>
          <w:tcPr>
            <w:tcW w:w="2093" w:type="dxa"/>
          </w:tcPr>
          <w:p w14:paraId="10A6A7F8" w14:textId="77777777" w:rsidR="004E57E0" w:rsidRDefault="004E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2016</w:t>
            </w:r>
          </w:p>
        </w:tc>
        <w:tc>
          <w:tcPr>
            <w:tcW w:w="2126" w:type="dxa"/>
          </w:tcPr>
          <w:p w14:paraId="648690F6" w14:textId="77777777" w:rsidR="004E57E0" w:rsidRDefault="004E57E0" w:rsidP="00065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06592A">
              <w:rPr>
                <w:sz w:val="24"/>
                <w:szCs w:val="24"/>
              </w:rPr>
              <w:t>December</w:t>
            </w:r>
            <w:r>
              <w:rPr>
                <w:sz w:val="24"/>
                <w:szCs w:val="24"/>
              </w:rPr>
              <w:t xml:space="preserve"> 202</w:t>
            </w:r>
            <w:r w:rsidR="0006592A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9740C3B" w14:textId="77777777" w:rsidR="004E57E0" w:rsidRDefault="004E57E0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Ferring Pharmaceuticals</w:t>
            </w:r>
          </w:p>
        </w:tc>
        <w:tc>
          <w:tcPr>
            <w:tcW w:w="5670" w:type="dxa"/>
          </w:tcPr>
          <w:p w14:paraId="1405E544" w14:textId="77777777" w:rsidR="004E57E0" w:rsidRDefault="004E57E0" w:rsidP="002329F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Firmagon </w:t>
            </w:r>
            <w:r w:rsidR="002329F2">
              <w:rPr>
                <w:sz w:val="24"/>
                <w:szCs w:val="24"/>
              </w:rPr>
              <w:t>injection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degarelix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E57E0" w14:paraId="7B486199" w14:textId="77777777" w:rsidTr="00F558FE">
        <w:tc>
          <w:tcPr>
            <w:tcW w:w="2093" w:type="dxa"/>
          </w:tcPr>
          <w:p w14:paraId="44BAC538" w14:textId="77777777" w:rsidR="004E57E0" w:rsidRDefault="004E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December 2016</w:t>
            </w:r>
          </w:p>
        </w:tc>
        <w:tc>
          <w:tcPr>
            <w:tcW w:w="2126" w:type="dxa"/>
          </w:tcPr>
          <w:p w14:paraId="4C2CE1B1" w14:textId="77777777" w:rsidR="004E57E0" w:rsidRPr="00D72DA9" w:rsidRDefault="004E57E0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December 2024</w:t>
            </w:r>
          </w:p>
        </w:tc>
        <w:tc>
          <w:tcPr>
            <w:tcW w:w="3544" w:type="dxa"/>
          </w:tcPr>
          <w:p w14:paraId="70DB0FCD" w14:textId="77777777" w:rsidR="004E57E0" w:rsidRDefault="004E57E0" w:rsidP="00042C7A">
            <w:pPr>
              <w:rPr>
                <w:sz w:val="24"/>
                <w:szCs w:val="24"/>
              </w:rPr>
            </w:pPr>
            <w:r w:rsidRPr="004E57E0">
              <w:rPr>
                <w:sz w:val="24"/>
                <w:szCs w:val="24"/>
              </w:rPr>
              <w:t>Daiichi Sankyo UK Limited</w:t>
            </w:r>
          </w:p>
        </w:tc>
        <w:tc>
          <w:tcPr>
            <w:tcW w:w="5670" w:type="dxa"/>
          </w:tcPr>
          <w:p w14:paraId="1EFA16C6" w14:textId="77777777" w:rsidR="004E57E0" w:rsidRDefault="004E57E0" w:rsidP="00042C7A">
            <w:pPr>
              <w:spacing w:after="120"/>
              <w:rPr>
                <w:sz w:val="24"/>
                <w:szCs w:val="24"/>
              </w:rPr>
            </w:pPr>
            <w:proofErr w:type="spellStart"/>
            <w:r w:rsidRPr="004E57E0">
              <w:rPr>
                <w:sz w:val="24"/>
                <w:szCs w:val="24"/>
              </w:rPr>
              <w:t>Lixiana</w:t>
            </w:r>
            <w:proofErr w:type="spellEnd"/>
            <w:r w:rsidRPr="004E57E0">
              <w:rPr>
                <w:sz w:val="24"/>
                <w:szCs w:val="24"/>
              </w:rPr>
              <w:t xml:space="preserve"> (</w:t>
            </w:r>
            <w:proofErr w:type="spellStart"/>
            <w:r w:rsidRPr="004E57E0">
              <w:rPr>
                <w:sz w:val="24"/>
                <w:szCs w:val="24"/>
              </w:rPr>
              <w:t>Edoxaban</w:t>
            </w:r>
            <w:proofErr w:type="spellEnd"/>
            <w:r w:rsidRPr="004E57E0">
              <w:rPr>
                <w:sz w:val="24"/>
                <w:szCs w:val="24"/>
              </w:rPr>
              <w:t>) tablets</w:t>
            </w:r>
          </w:p>
        </w:tc>
      </w:tr>
      <w:tr w:rsidR="004E57E0" w14:paraId="659A1173" w14:textId="77777777" w:rsidTr="00F558FE">
        <w:tc>
          <w:tcPr>
            <w:tcW w:w="2093" w:type="dxa"/>
          </w:tcPr>
          <w:p w14:paraId="22D52937" w14:textId="77777777" w:rsidR="004E57E0" w:rsidRDefault="004E57E0" w:rsidP="00C3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2019</w:t>
            </w:r>
          </w:p>
        </w:tc>
        <w:tc>
          <w:tcPr>
            <w:tcW w:w="2126" w:type="dxa"/>
          </w:tcPr>
          <w:p w14:paraId="669AD58E" w14:textId="59E386E2" w:rsidR="004E57E0" w:rsidRDefault="004E57E0" w:rsidP="00C31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0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DD07ED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</w:t>
            </w:r>
            <w:r w:rsidR="00DD07ED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CFF99BA" w14:textId="77777777" w:rsidR="004E57E0" w:rsidRDefault="004E57E0" w:rsidP="00C31E75">
            <w:pPr>
              <w:rPr>
                <w:sz w:val="24"/>
                <w:szCs w:val="24"/>
              </w:rPr>
            </w:pPr>
            <w:r w:rsidRPr="004E57E0">
              <w:rPr>
                <w:sz w:val="24"/>
                <w:szCs w:val="24"/>
              </w:rPr>
              <w:t>Cipla</w:t>
            </w:r>
          </w:p>
        </w:tc>
        <w:tc>
          <w:tcPr>
            <w:tcW w:w="5670" w:type="dxa"/>
          </w:tcPr>
          <w:p w14:paraId="54B9590C" w14:textId="77777777" w:rsidR="004E57E0" w:rsidRDefault="004E57E0" w:rsidP="00C31E75">
            <w:pPr>
              <w:spacing w:after="120"/>
              <w:rPr>
                <w:sz w:val="24"/>
                <w:szCs w:val="24"/>
              </w:rPr>
            </w:pPr>
            <w:proofErr w:type="spellStart"/>
            <w:r w:rsidRPr="004E57E0">
              <w:rPr>
                <w:sz w:val="24"/>
                <w:szCs w:val="24"/>
              </w:rPr>
              <w:t>Sereflo</w:t>
            </w:r>
            <w:proofErr w:type="spellEnd"/>
            <w:r w:rsidRPr="004E57E0">
              <w:rPr>
                <w:sz w:val="24"/>
                <w:szCs w:val="24"/>
              </w:rPr>
              <w:t xml:space="preserve"> (Salmeterol/Fluticasone) inhalers</w:t>
            </w:r>
          </w:p>
        </w:tc>
      </w:tr>
      <w:tr w:rsidR="004E57E0" w14:paraId="2FB0966F" w14:textId="77777777" w:rsidTr="00F558FE">
        <w:tc>
          <w:tcPr>
            <w:tcW w:w="2093" w:type="dxa"/>
          </w:tcPr>
          <w:p w14:paraId="629C5ECA" w14:textId="77777777" w:rsidR="004E57E0" w:rsidRDefault="004E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July 2019</w:t>
            </w:r>
          </w:p>
        </w:tc>
        <w:tc>
          <w:tcPr>
            <w:tcW w:w="2126" w:type="dxa"/>
          </w:tcPr>
          <w:p w14:paraId="23ED4872" w14:textId="77777777" w:rsidR="004E57E0" w:rsidRDefault="004E57E0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June 2021</w:t>
            </w:r>
          </w:p>
        </w:tc>
        <w:tc>
          <w:tcPr>
            <w:tcW w:w="3544" w:type="dxa"/>
          </w:tcPr>
          <w:p w14:paraId="610107D1" w14:textId="77777777" w:rsidR="004E57E0" w:rsidRDefault="004E57E0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Chiesi</w:t>
            </w:r>
            <w:proofErr w:type="spellEnd"/>
          </w:p>
        </w:tc>
        <w:tc>
          <w:tcPr>
            <w:tcW w:w="5670" w:type="dxa"/>
          </w:tcPr>
          <w:p w14:paraId="7F95C4EC" w14:textId="77777777" w:rsidR="004E57E0" w:rsidRDefault="004E57E0" w:rsidP="00042C7A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Clenil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Modulite</w:t>
            </w:r>
            <w:proofErr w:type="spellEnd"/>
            <w:r>
              <w:rPr>
                <w:sz w:val="24"/>
                <w:szCs w:val="24"/>
              </w:rPr>
              <w:t xml:space="preserve"> inhaler (beclomethasone dipropionate)</w:t>
            </w:r>
          </w:p>
        </w:tc>
      </w:tr>
      <w:tr w:rsidR="004E57E0" w14:paraId="4EB7D5F2" w14:textId="77777777" w:rsidTr="00F558FE">
        <w:tc>
          <w:tcPr>
            <w:tcW w:w="2093" w:type="dxa"/>
          </w:tcPr>
          <w:p w14:paraId="2487EE2D" w14:textId="77777777" w:rsidR="004E57E0" w:rsidRDefault="004E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July 2019</w:t>
            </w:r>
          </w:p>
        </w:tc>
        <w:tc>
          <w:tcPr>
            <w:tcW w:w="2126" w:type="dxa"/>
          </w:tcPr>
          <w:p w14:paraId="0DC903A0" w14:textId="09DEC054" w:rsidR="004E57E0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14:paraId="739CCB57" w14:textId="77777777" w:rsidR="004E57E0" w:rsidRDefault="004E57E0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Qdem</w:t>
            </w:r>
            <w:proofErr w:type="spellEnd"/>
          </w:p>
        </w:tc>
        <w:tc>
          <w:tcPr>
            <w:tcW w:w="5670" w:type="dxa"/>
          </w:tcPr>
          <w:p w14:paraId="6131CDFA" w14:textId="77777777" w:rsidR="004E57E0" w:rsidRDefault="004E57E0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Longtec</w:t>
            </w:r>
            <w:proofErr w:type="spellEnd"/>
            <w:r>
              <w:rPr>
                <w:sz w:val="24"/>
                <w:szCs w:val="24"/>
              </w:rPr>
              <w:t xml:space="preserve"> modified release tablets (oxycodone)</w:t>
            </w:r>
          </w:p>
        </w:tc>
      </w:tr>
      <w:tr w:rsidR="004E57E0" w14:paraId="7F410901" w14:textId="77777777" w:rsidTr="00F558FE">
        <w:tc>
          <w:tcPr>
            <w:tcW w:w="2093" w:type="dxa"/>
          </w:tcPr>
          <w:p w14:paraId="7D9794DA" w14:textId="77777777" w:rsidR="004E57E0" w:rsidRDefault="004E5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2019</w:t>
            </w:r>
          </w:p>
        </w:tc>
        <w:tc>
          <w:tcPr>
            <w:tcW w:w="2126" w:type="dxa"/>
          </w:tcPr>
          <w:p w14:paraId="3B367DA2" w14:textId="77777777" w:rsidR="004E57E0" w:rsidRDefault="004E57E0" w:rsidP="000659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06592A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202</w:t>
            </w:r>
            <w:r w:rsidR="0006592A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47E953B" w14:textId="77777777" w:rsidR="004E57E0" w:rsidRDefault="004E57E0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Bayer</w:t>
            </w:r>
          </w:p>
        </w:tc>
        <w:tc>
          <w:tcPr>
            <w:tcW w:w="5670" w:type="dxa"/>
          </w:tcPr>
          <w:p w14:paraId="772FC90E" w14:textId="77777777" w:rsidR="004E57E0" w:rsidRDefault="004E57E0" w:rsidP="00F558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Xarelto tablets (rivaroxaban)</w:t>
            </w:r>
          </w:p>
        </w:tc>
      </w:tr>
      <w:tr w:rsidR="00D825BF" w14:paraId="05F0AF8D" w14:textId="77777777" w:rsidTr="00F558FE">
        <w:tc>
          <w:tcPr>
            <w:tcW w:w="2093" w:type="dxa"/>
          </w:tcPr>
          <w:p w14:paraId="7D03735B" w14:textId="77777777" w:rsidR="00D825BF" w:rsidRDefault="00D8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August 2020</w:t>
            </w:r>
          </w:p>
        </w:tc>
        <w:tc>
          <w:tcPr>
            <w:tcW w:w="2126" w:type="dxa"/>
          </w:tcPr>
          <w:p w14:paraId="086D5DFA" w14:textId="77777777" w:rsidR="00D825BF" w:rsidRDefault="00D825BF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July 2023</w:t>
            </w:r>
          </w:p>
        </w:tc>
        <w:tc>
          <w:tcPr>
            <w:tcW w:w="3544" w:type="dxa"/>
          </w:tcPr>
          <w:p w14:paraId="66BAF34B" w14:textId="77777777" w:rsidR="00D825BF" w:rsidRDefault="00D825BF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Almirall</w:t>
            </w:r>
            <w:proofErr w:type="spellEnd"/>
            <w:r>
              <w:rPr>
                <w:sz w:val="24"/>
                <w:szCs w:val="24"/>
              </w:rPr>
              <w:t xml:space="preserve"> Ltd</w:t>
            </w:r>
          </w:p>
        </w:tc>
        <w:tc>
          <w:tcPr>
            <w:tcW w:w="5670" w:type="dxa"/>
          </w:tcPr>
          <w:p w14:paraId="2D147C48" w14:textId="77777777" w:rsidR="00D825BF" w:rsidRDefault="00D825BF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Solaraze</w:t>
            </w:r>
            <w:proofErr w:type="spellEnd"/>
            <w:r>
              <w:rPr>
                <w:sz w:val="24"/>
                <w:szCs w:val="24"/>
              </w:rPr>
              <w:t xml:space="preserve"> Gel (diclofenac sodium)</w:t>
            </w:r>
          </w:p>
        </w:tc>
      </w:tr>
      <w:tr w:rsidR="00D825BF" w14:paraId="38A100AE" w14:textId="77777777" w:rsidTr="00F558FE">
        <w:tc>
          <w:tcPr>
            <w:tcW w:w="2093" w:type="dxa"/>
          </w:tcPr>
          <w:p w14:paraId="7D8B5C15" w14:textId="77777777" w:rsidR="00D825BF" w:rsidRDefault="00D8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September 2020</w:t>
            </w:r>
          </w:p>
        </w:tc>
        <w:tc>
          <w:tcPr>
            <w:tcW w:w="2126" w:type="dxa"/>
          </w:tcPr>
          <w:p w14:paraId="665883BE" w14:textId="77777777" w:rsidR="00D825BF" w:rsidRDefault="00D825BF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August 2022</w:t>
            </w:r>
          </w:p>
        </w:tc>
        <w:tc>
          <w:tcPr>
            <w:tcW w:w="3544" w:type="dxa"/>
          </w:tcPr>
          <w:p w14:paraId="6CC30270" w14:textId="77777777" w:rsidR="00D825BF" w:rsidRDefault="00D825BF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Ethypharm</w:t>
            </w:r>
            <w:proofErr w:type="spellEnd"/>
            <w:r>
              <w:rPr>
                <w:sz w:val="24"/>
                <w:szCs w:val="24"/>
              </w:rPr>
              <w:t xml:space="preserve"> UK Ltd</w:t>
            </w:r>
          </w:p>
        </w:tc>
        <w:tc>
          <w:tcPr>
            <w:tcW w:w="5670" w:type="dxa"/>
          </w:tcPr>
          <w:p w14:paraId="10416A8B" w14:textId="77777777" w:rsidR="00D825BF" w:rsidRDefault="00D825BF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Pipexus</w:t>
            </w:r>
            <w:proofErr w:type="spellEnd"/>
            <w:r>
              <w:rPr>
                <w:sz w:val="24"/>
                <w:szCs w:val="24"/>
              </w:rPr>
              <w:t xml:space="preserve"> tablets (pramipexole)</w:t>
            </w:r>
          </w:p>
        </w:tc>
      </w:tr>
      <w:tr w:rsidR="00562D81" w14:paraId="5E0F5E52" w14:textId="77777777" w:rsidTr="00F558FE">
        <w:tc>
          <w:tcPr>
            <w:tcW w:w="2093" w:type="dxa"/>
          </w:tcPr>
          <w:p w14:paraId="1087F4BD" w14:textId="40E8CCFF" w:rsidR="00562D81" w:rsidRDefault="0056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2021</w:t>
            </w:r>
          </w:p>
        </w:tc>
        <w:tc>
          <w:tcPr>
            <w:tcW w:w="2126" w:type="dxa"/>
          </w:tcPr>
          <w:p w14:paraId="4AC4BED1" w14:textId="0D95B5C4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April 2023</w:t>
            </w:r>
          </w:p>
        </w:tc>
        <w:tc>
          <w:tcPr>
            <w:tcW w:w="3544" w:type="dxa"/>
          </w:tcPr>
          <w:p w14:paraId="78D92EB1" w14:textId="2C5ED7A4" w:rsidR="00562D81" w:rsidRDefault="00562D81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Chiesi</w:t>
            </w:r>
            <w:proofErr w:type="spellEnd"/>
          </w:p>
        </w:tc>
        <w:tc>
          <w:tcPr>
            <w:tcW w:w="5670" w:type="dxa"/>
          </w:tcPr>
          <w:p w14:paraId="3EE1232D" w14:textId="564E14DC" w:rsidR="00562D81" w:rsidRDefault="00562D81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Fostair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NEXTHaler</w:t>
            </w:r>
            <w:proofErr w:type="spellEnd"/>
            <w:r w:rsidR="003827F8">
              <w:rPr>
                <w:sz w:val="24"/>
                <w:szCs w:val="24"/>
              </w:rPr>
              <w:t xml:space="preserve"> (beclomethasone / formoterol)</w:t>
            </w:r>
          </w:p>
        </w:tc>
      </w:tr>
      <w:tr w:rsidR="00562D81" w14:paraId="4A4419E4" w14:textId="77777777" w:rsidTr="00F558FE">
        <w:tc>
          <w:tcPr>
            <w:tcW w:w="2093" w:type="dxa"/>
          </w:tcPr>
          <w:p w14:paraId="164866DD" w14:textId="13462FC0" w:rsidR="00562D81" w:rsidRDefault="0056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477B5">
              <w:rPr>
                <w:sz w:val="24"/>
                <w:szCs w:val="24"/>
              </w:rPr>
              <w:t>June</w:t>
            </w:r>
            <w:r>
              <w:rPr>
                <w:sz w:val="24"/>
                <w:szCs w:val="24"/>
              </w:rPr>
              <w:t xml:space="preserve"> 2021</w:t>
            </w:r>
          </w:p>
        </w:tc>
        <w:tc>
          <w:tcPr>
            <w:tcW w:w="2126" w:type="dxa"/>
          </w:tcPr>
          <w:p w14:paraId="729EEE72" w14:textId="69A3AC16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77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2477B5">
              <w:rPr>
                <w:sz w:val="24"/>
                <w:szCs w:val="24"/>
              </w:rPr>
              <w:t>May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544" w:type="dxa"/>
          </w:tcPr>
          <w:p w14:paraId="562E742A" w14:textId="636CBF29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Abbott</w:t>
            </w:r>
          </w:p>
        </w:tc>
        <w:tc>
          <w:tcPr>
            <w:tcW w:w="5670" w:type="dxa"/>
          </w:tcPr>
          <w:p w14:paraId="4F2B46B3" w14:textId="33653AA0" w:rsidR="00562D81" w:rsidRDefault="00562D81" w:rsidP="00F558F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Freestyle Libre</w:t>
            </w:r>
          </w:p>
        </w:tc>
      </w:tr>
      <w:tr w:rsidR="00562D81" w14:paraId="4E803119" w14:textId="77777777" w:rsidTr="00F558FE">
        <w:tc>
          <w:tcPr>
            <w:tcW w:w="2093" w:type="dxa"/>
          </w:tcPr>
          <w:p w14:paraId="15D676BF" w14:textId="6E08A5FD" w:rsidR="00562D81" w:rsidRDefault="0056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2021</w:t>
            </w:r>
          </w:p>
        </w:tc>
        <w:tc>
          <w:tcPr>
            <w:tcW w:w="2126" w:type="dxa"/>
          </w:tcPr>
          <w:p w14:paraId="5F9645FE" w14:textId="5EE3DFD5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  <w:tc>
          <w:tcPr>
            <w:tcW w:w="3544" w:type="dxa"/>
          </w:tcPr>
          <w:p w14:paraId="2307FB7D" w14:textId="069A7367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Astra Zeneca</w:t>
            </w:r>
          </w:p>
        </w:tc>
        <w:tc>
          <w:tcPr>
            <w:tcW w:w="5670" w:type="dxa"/>
          </w:tcPr>
          <w:p w14:paraId="0447B890" w14:textId="18B99693" w:rsidR="00562D81" w:rsidRDefault="00562D81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Lokelma</w:t>
            </w:r>
            <w:proofErr w:type="spellEnd"/>
            <w:r>
              <w:rPr>
                <w:sz w:val="24"/>
                <w:szCs w:val="24"/>
              </w:rPr>
              <w:t xml:space="preserve"> sachets</w:t>
            </w:r>
            <w:r w:rsidR="003827F8">
              <w:rPr>
                <w:sz w:val="24"/>
                <w:szCs w:val="24"/>
              </w:rPr>
              <w:t xml:space="preserve"> (sodium zirconium)</w:t>
            </w:r>
          </w:p>
        </w:tc>
      </w:tr>
      <w:tr w:rsidR="00562D81" w14:paraId="791BD725" w14:textId="77777777" w:rsidTr="00F558FE">
        <w:tc>
          <w:tcPr>
            <w:tcW w:w="2093" w:type="dxa"/>
          </w:tcPr>
          <w:p w14:paraId="53004F8B" w14:textId="3464ADE6" w:rsidR="00562D81" w:rsidRDefault="00562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May 2021</w:t>
            </w:r>
          </w:p>
        </w:tc>
        <w:tc>
          <w:tcPr>
            <w:tcW w:w="2126" w:type="dxa"/>
          </w:tcPr>
          <w:p w14:paraId="4DF86322" w14:textId="3AA5490C" w:rsidR="00562D81" w:rsidRDefault="00562D81" w:rsidP="0004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27F8">
              <w:rPr>
                <w:sz w:val="24"/>
                <w:szCs w:val="24"/>
              </w:rPr>
              <w:t xml:space="preserve"> April 2024</w:t>
            </w:r>
          </w:p>
        </w:tc>
        <w:tc>
          <w:tcPr>
            <w:tcW w:w="3544" w:type="dxa"/>
          </w:tcPr>
          <w:p w14:paraId="4CFFEECF" w14:textId="03F446E3" w:rsidR="00562D81" w:rsidRDefault="00562D81" w:rsidP="00042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EVERpharma</w:t>
            </w:r>
            <w:proofErr w:type="spellEnd"/>
          </w:p>
        </w:tc>
        <w:tc>
          <w:tcPr>
            <w:tcW w:w="5670" w:type="dxa"/>
          </w:tcPr>
          <w:p w14:paraId="117964C7" w14:textId="49DA3164" w:rsidR="00562D81" w:rsidRDefault="00562D81" w:rsidP="00F558FE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Dacepton</w:t>
            </w:r>
            <w:proofErr w:type="spellEnd"/>
            <w:r>
              <w:rPr>
                <w:sz w:val="24"/>
                <w:szCs w:val="24"/>
              </w:rPr>
              <w:t xml:space="preserve"> injection</w:t>
            </w:r>
            <w:r w:rsidR="003827F8">
              <w:rPr>
                <w:sz w:val="24"/>
                <w:szCs w:val="24"/>
              </w:rPr>
              <w:t xml:space="preserve"> (apomorphine)</w:t>
            </w:r>
          </w:p>
        </w:tc>
      </w:tr>
    </w:tbl>
    <w:p w14:paraId="144DEBF0" w14:textId="77777777" w:rsidR="00C91A7D" w:rsidRDefault="00C91A7D" w:rsidP="00FE24CE">
      <w:pPr>
        <w:spacing w:after="120"/>
        <w:rPr>
          <w:sz w:val="24"/>
          <w:szCs w:val="24"/>
        </w:rPr>
      </w:pPr>
    </w:p>
    <w:p w14:paraId="0C611C53" w14:textId="45E68EC2" w:rsidR="00FE24CE" w:rsidRPr="00DF2E4B" w:rsidRDefault="00FE24CE" w:rsidP="00DF2E4B">
      <w:pPr>
        <w:spacing w:after="0"/>
        <w:rPr>
          <w:sz w:val="20"/>
          <w:szCs w:val="20"/>
        </w:rPr>
      </w:pPr>
      <w:r>
        <w:rPr>
          <w:sz w:val="24"/>
          <w:szCs w:val="24"/>
        </w:rPr>
        <w:t>The CCG policy on Primary Care Rebate Schemes can be accessed at:</w:t>
      </w:r>
      <w:r>
        <w:rPr>
          <w:sz w:val="24"/>
          <w:szCs w:val="24"/>
        </w:rPr>
        <w:br/>
      </w:r>
      <w:hyperlink r:id="rId6" w:history="1">
        <w:r w:rsidR="00E822D2" w:rsidRPr="009753DF">
          <w:rPr>
            <w:rStyle w:val="Hyperlink"/>
          </w:rPr>
          <w:t>https://www.northyorkshireccg.nhs.uk/wp-content/uploads/2021/06/ny-126-rebate-schemes-policy-v0.1-february-2021-final-2.pdf</w:t>
        </w:r>
      </w:hyperlink>
      <w:r w:rsidR="00E822D2">
        <w:t xml:space="preserve"> </w:t>
      </w:r>
    </w:p>
    <w:sectPr w:rsidR="00FE24CE" w:rsidRPr="00DF2E4B" w:rsidSect="00042C7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A026" w14:textId="77777777" w:rsidR="00EA3E63" w:rsidRDefault="00EA3E63" w:rsidP="00C91A7D">
      <w:pPr>
        <w:spacing w:after="0" w:line="240" w:lineRule="auto"/>
      </w:pPr>
      <w:r>
        <w:separator/>
      </w:r>
    </w:p>
  </w:endnote>
  <w:endnote w:type="continuationSeparator" w:id="0">
    <w:p w14:paraId="475CFF82" w14:textId="77777777" w:rsidR="00EA3E63" w:rsidRDefault="00EA3E63" w:rsidP="00C9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3BD7" w14:textId="23640606" w:rsidR="00E81A31" w:rsidRDefault="00847122">
    <w:pPr>
      <w:pStyle w:val="Footer"/>
    </w:pPr>
    <w:r>
      <w:t>L</w:t>
    </w:r>
    <w:r w:rsidR="00FE24CE">
      <w:t xml:space="preserve">ast updated on </w:t>
    </w:r>
    <w:r w:rsidR="003827F8">
      <w:t>28</w:t>
    </w:r>
    <w:r w:rsidR="0006592A" w:rsidRPr="0006592A">
      <w:rPr>
        <w:vertAlign w:val="superscript"/>
      </w:rPr>
      <w:t>th</w:t>
    </w:r>
    <w:r w:rsidR="0006592A">
      <w:t xml:space="preserve"> </w:t>
    </w:r>
    <w:r w:rsidR="003827F8">
      <w:t>May</w:t>
    </w:r>
    <w:r w:rsidR="00E81A31">
      <w:t xml:space="preserve"> 20</w:t>
    </w:r>
    <w:r w:rsidR="004E57E0">
      <w:t>2</w:t>
    </w:r>
    <w:r w:rsidR="003827F8">
      <w:t>1</w:t>
    </w:r>
  </w:p>
  <w:p w14:paraId="4F47E8D9" w14:textId="77777777" w:rsidR="003827F8" w:rsidRDefault="00382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3867E" w14:textId="77777777" w:rsidR="00EA3E63" w:rsidRDefault="00EA3E63" w:rsidP="00C91A7D">
      <w:pPr>
        <w:spacing w:after="0" w:line="240" w:lineRule="auto"/>
      </w:pPr>
      <w:r>
        <w:separator/>
      </w:r>
    </w:p>
  </w:footnote>
  <w:footnote w:type="continuationSeparator" w:id="0">
    <w:p w14:paraId="7B5248C5" w14:textId="77777777" w:rsidR="00EA3E63" w:rsidRDefault="00EA3E63" w:rsidP="00C91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21F9" w14:textId="77777777" w:rsidR="00C91A7D" w:rsidRDefault="004E57E0" w:rsidP="00EF2669">
    <w:pPr>
      <w:pStyle w:val="Header"/>
      <w:tabs>
        <w:tab w:val="clear" w:pos="9026"/>
        <w:tab w:val="right" w:pos="14175"/>
      </w:tabs>
      <w:jc w:val="right"/>
    </w:pPr>
    <w:r>
      <w:rPr>
        <w:noProof/>
        <w:lang w:eastAsia="en-GB"/>
      </w:rPr>
      <w:drawing>
        <wp:inline distT="0" distB="0" distL="0" distR="0" wp14:anchorId="5F830A25" wp14:editId="412926E7">
          <wp:extent cx="2133600" cy="809625"/>
          <wp:effectExtent l="0" t="0" r="0" b="9525"/>
          <wp:docPr id="1" name="Picture 1" descr="C:\Users\jonathan.ainley\AppData\Local\Microsoft\Windows\INetCache\Content.Outlook\A5BWCCI3\A4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.ainley\AppData\Local\Microsoft\Windows\INetCache\Content.Outlook\A5BWCCI3\A4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B1"/>
    <w:rsid w:val="00042C2D"/>
    <w:rsid w:val="00042C7A"/>
    <w:rsid w:val="0006592A"/>
    <w:rsid w:val="00076EB3"/>
    <w:rsid w:val="001B0773"/>
    <w:rsid w:val="00223725"/>
    <w:rsid w:val="002329F2"/>
    <w:rsid w:val="002477B5"/>
    <w:rsid w:val="00266BE2"/>
    <w:rsid w:val="002F1493"/>
    <w:rsid w:val="003827F8"/>
    <w:rsid w:val="003C3DD2"/>
    <w:rsid w:val="00426CB1"/>
    <w:rsid w:val="004E57E0"/>
    <w:rsid w:val="004F3EA8"/>
    <w:rsid w:val="00562D81"/>
    <w:rsid w:val="0058395B"/>
    <w:rsid w:val="00647765"/>
    <w:rsid w:val="0068406F"/>
    <w:rsid w:val="00773D49"/>
    <w:rsid w:val="00844960"/>
    <w:rsid w:val="00847122"/>
    <w:rsid w:val="00865B28"/>
    <w:rsid w:val="009164A8"/>
    <w:rsid w:val="009319A4"/>
    <w:rsid w:val="009638C5"/>
    <w:rsid w:val="00977B17"/>
    <w:rsid w:val="009B7EA7"/>
    <w:rsid w:val="00A86476"/>
    <w:rsid w:val="00C245C5"/>
    <w:rsid w:val="00C91A7D"/>
    <w:rsid w:val="00CC1484"/>
    <w:rsid w:val="00CD4961"/>
    <w:rsid w:val="00D20E4B"/>
    <w:rsid w:val="00D72DA9"/>
    <w:rsid w:val="00D76054"/>
    <w:rsid w:val="00D825BF"/>
    <w:rsid w:val="00DD07ED"/>
    <w:rsid w:val="00DF2E4B"/>
    <w:rsid w:val="00E81A31"/>
    <w:rsid w:val="00E822D2"/>
    <w:rsid w:val="00EA3E63"/>
    <w:rsid w:val="00EF2669"/>
    <w:rsid w:val="00F558FE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FA43"/>
  <w15:docId w15:val="{F9F4E873-9D8A-4E6C-94DE-B8CEAC47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7D"/>
  </w:style>
  <w:style w:type="paragraph" w:styleId="Footer">
    <w:name w:val="footer"/>
    <w:basedOn w:val="Normal"/>
    <w:link w:val="FooterChar"/>
    <w:uiPriority w:val="99"/>
    <w:unhideWhenUsed/>
    <w:rsid w:val="00C91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7D"/>
  </w:style>
  <w:style w:type="paragraph" w:styleId="BalloonText">
    <w:name w:val="Balloon Text"/>
    <w:basedOn w:val="Normal"/>
    <w:link w:val="BalloonTextChar"/>
    <w:uiPriority w:val="99"/>
    <w:semiHidden/>
    <w:unhideWhenUsed/>
    <w:rsid w:val="00C9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24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7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B2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rthyorkshireccg.nhs.uk/wp-content/uploads/2021/06/ny-126-rebate-schemes-policy-v0.1-february-2021-final-2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WSYBCSU IT Services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READMAN, Tim (NHS NORTH YORKSHIRE CCG)</cp:lastModifiedBy>
  <cp:revision>2</cp:revision>
  <cp:lastPrinted>2017-05-03T13:20:00Z</cp:lastPrinted>
  <dcterms:created xsi:type="dcterms:W3CDTF">2021-06-11T07:33:00Z</dcterms:created>
  <dcterms:modified xsi:type="dcterms:W3CDTF">2021-06-11T07:33:00Z</dcterms:modified>
</cp:coreProperties>
</file>